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9696" w14:textId="3365A178" w:rsidR="00D95F18" w:rsidRDefault="00621E3C" w:rsidP="008B0556">
      <w:pPr>
        <w:spacing w:after="0"/>
        <w:jc w:val="center"/>
        <w:rPr>
          <w:b/>
          <w:sz w:val="24"/>
          <w:szCs w:val="24"/>
        </w:rPr>
      </w:pPr>
      <w:r>
        <w:rPr>
          <w:b/>
          <w:sz w:val="24"/>
          <w:szCs w:val="24"/>
        </w:rPr>
        <w:t>Small Business Relief Fund</w:t>
      </w:r>
    </w:p>
    <w:p w14:paraId="3D81B0BA" w14:textId="5CF04086" w:rsidR="00621E3C" w:rsidRDefault="00621E3C" w:rsidP="00621E3C">
      <w:pPr>
        <w:spacing w:after="0"/>
        <w:jc w:val="center"/>
        <w:rPr>
          <w:b/>
          <w:sz w:val="24"/>
          <w:szCs w:val="24"/>
        </w:rPr>
      </w:pPr>
      <w:r>
        <w:rPr>
          <w:b/>
          <w:sz w:val="24"/>
          <w:szCs w:val="24"/>
        </w:rPr>
        <w:t>Eligibility &amp; Needs Assessment</w:t>
      </w:r>
    </w:p>
    <w:p w14:paraId="1DD09FE3" w14:textId="5EBABDF2" w:rsidR="00621E3C" w:rsidRDefault="00621E3C" w:rsidP="00621E3C">
      <w:pPr>
        <w:spacing w:after="0"/>
        <w:jc w:val="both"/>
        <w:rPr>
          <w:b/>
          <w:sz w:val="24"/>
          <w:szCs w:val="24"/>
        </w:rPr>
      </w:pPr>
    </w:p>
    <w:p w14:paraId="3D15D058" w14:textId="0444D230" w:rsidR="00947EE8" w:rsidRPr="00267E67" w:rsidRDefault="00267E67" w:rsidP="00267E67">
      <w:pPr>
        <w:spacing w:after="0"/>
        <w:jc w:val="center"/>
        <w:rPr>
          <w:b/>
          <w:sz w:val="24"/>
          <w:szCs w:val="24"/>
          <w:u w:val="single"/>
        </w:rPr>
      </w:pPr>
      <w:r w:rsidRPr="00267E67">
        <w:rPr>
          <w:b/>
          <w:sz w:val="24"/>
          <w:szCs w:val="24"/>
          <w:u w:val="single"/>
        </w:rPr>
        <w:t>General Information</w:t>
      </w:r>
    </w:p>
    <w:tbl>
      <w:tblPr>
        <w:tblStyle w:val="TableGrid"/>
        <w:tblW w:w="0" w:type="auto"/>
        <w:tblLook w:val="04A0" w:firstRow="1" w:lastRow="0" w:firstColumn="1" w:lastColumn="0" w:noHBand="0" w:noVBand="1"/>
      </w:tblPr>
      <w:tblGrid>
        <w:gridCol w:w="3258"/>
        <w:gridCol w:w="6318"/>
      </w:tblGrid>
      <w:tr w:rsidR="00AA686D" w14:paraId="39E6606D" w14:textId="77777777" w:rsidTr="00FE731A">
        <w:tc>
          <w:tcPr>
            <w:tcW w:w="3258" w:type="dxa"/>
          </w:tcPr>
          <w:p w14:paraId="59286BBB" w14:textId="7273E5ED" w:rsidR="00AA686D" w:rsidRDefault="00947EE8" w:rsidP="00621E3C">
            <w:pPr>
              <w:jc w:val="both"/>
              <w:rPr>
                <w:sz w:val="24"/>
                <w:szCs w:val="24"/>
              </w:rPr>
            </w:pPr>
            <w:r>
              <w:rPr>
                <w:sz w:val="24"/>
                <w:szCs w:val="24"/>
              </w:rPr>
              <w:t>Business Address</w:t>
            </w:r>
          </w:p>
        </w:tc>
        <w:tc>
          <w:tcPr>
            <w:tcW w:w="6318" w:type="dxa"/>
          </w:tcPr>
          <w:p w14:paraId="7EB9D326" w14:textId="77777777" w:rsidR="00AA686D" w:rsidRDefault="00AA686D" w:rsidP="00621E3C">
            <w:pPr>
              <w:jc w:val="both"/>
              <w:rPr>
                <w:sz w:val="24"/>
                <w:szCs w:val="24"/>
              </w:rPr>
            </w:pPr>
          </w:p>
        </w:tc>
      </w:tr>
      <w:tr w:rsidR="00AA686D" w14:paraId="04EC6080" w14:textId="77777777" w:rsidTr="00FE731A">
        <w:tc>
          <w:tcPr>
            <w:tcW w:w="3258" w:type="dxa"/>
          </w:tcPr>
          <w:p w14:paraId="560E06BE" w14:textId="309D27C0" w:rsidR="00AA686D" w:rsidRDefault="00947EE8" w:rsidP="00621E3C">
            <w:pPr>
              <w:jc w:val="both"/>
              <w:rPr>
                <w:sz w:val="24"/>
                <w:szCs w:val="24"/>
              </w:rPr>
            </w:pPr>
            <w:r>
              <w:rPr>
                <w:sz w:val="24"/>
                <w:szCs w:val="24"/>
              </w:rPr>
              <w:t>Business Service Area</w:t>
            </w:r>
          </w:p>
        </w:tc>
        <w:tc>
          <w:tcPr>
            <w:tcW w:w="6318" w:type="dxa"/>
          </w:tcPr>
          <w:p w14:paraId="73259C5C" w14:textId="77777777" w:rsidR="00AA686D" w:rsidRDefault="00AA686D" w:rsidP="00621E3C">
            <w:pPr>
              <w:jc w:val="both"/>
              <w:rPr>
                <w:sz w:val="24"/>
                <w:szCs w:val="24"/>
              </w:rPr>
            </w:pPr>
          </w:p>
        </w:tc>
      </w:tr>
      <w:tr w:rsidR="00AA686D" w14:paraId="69C6986F" w14:textId="77777777" w:rsidTr="00FE731A">
        <w:tc>
          <w:tcPr>
            <w:tcW w:w="3258" w:type="dxa"/>
          </w:tcPr>
          <w:p w14:paraId="7B3EB157" w14:textId="6F1BD445" w:rsidR="00AA686D" w:rsidRDefault="00947EE8" w:rsidP="00621E3C">
            <w:pPr>
              <w:jc w:val="both"/>
              <w:rPr>
                <w:sz w:val="24"/>
                <w:szCs w:val="24"/>
              </w:rPr>
            </w:pPr>
            <w:r>
              <w:rPr>
                <w:sz w:val="24"/>
                <w:szCs w:val="24"/>
              </w:rPr>
              <w:t>Number of Employees</w:t>
            </w:r>
          </w:p>
        </w:tc>
        <w:tc>
          <w:tcPr>
            <w:tcW w:w="6318" w:type="dxa"/>
          </w:tcPr>
          <w:p w14:paraId="2F264234" w14:textId="77777777" w:rsidR="00AA686D" w:rsidRDefault="00AA686D" w:rsidP="00621E3C">
            <w:pPr>
              <w:jc w:val="both"/>
              <w:rPr>
                <w:sz w:val="24"/>
                <w:szCs w:val="24"/>
              </w:rPr>
            </w:pPr>
          </w:p>
        </w:tc>
      </w:tr>
      <w:tr w:rsidR="00AA686D" w14:paraId="16271C3A" w14:textId="77777777" w:rsidTr="00FE731A">
        <w:tc>
          <w:tcPr>
            <w:tcW w:w="3258" w:type="dxa"/>
          </w:tcPr>
          <w:p w14:paraId="02D2C879" w14:textId="3C837FDE" w:rsidR="00AA686D" w:rsidRDefault="00947EE8" w:rsidP="00D30197">
            <w:pPr>
              <w:rPr>
                <w:sz w:val="24"/>
                <w:szCs w:val="24"/>
              </w:rPr>
            </w:pPr>
            <w:r>
              <w:rPr>
                <w:sz w:val="24"/>
                <w:szCs w:val="24"/>
              </w:rPr>
              <w:t>Adjusted Gross Income (most recent tax return)</w:t>
            </w:r>
          </w:p>
        </w:tc>
        <w:tc>
          <w:tcPr>
            <w:tcW w:w="6318" w:type="dxa"/>
          </w:tcPr>
          <w:p w14:paraId="6B617DE1" w14:textId="77777777" w:rsidR="00AA686D" w:rsidRDefault="00AA686D" w:rsidP="00621E3C">
            <w:pPr>
              <w:jc w:val="both"/>
              <w:rPr>
                <w:sz w:val="24"/>
                <w:szCs w:val="24"/>
              </w:rPr>
            </w:pPr>
          </w:p>
        </w:tc>
      </w:tr>
      <w:tr w:rsidR="00AA686D" w14:paraId="263FD202" w14:textId="77777777" w:rsidTr="00FE731A">
        <w:tc>
          <w:tcPr>
            <w:tcW w:w="3258" w:type="dxa"/>
          </w:tcPr>
          <w:p w14:paraId="411B7A1F" w14:textId="77777777" w:rsidR="00AA686D" w:rsidRDefault="00947EE8" w:rsidP="00621E3C">
            <w:pPr>
              <w:jc w:val="both"/>
              <w:rPr>
                <w:sz w:val="24"/>
                <w:szCs w:val="24"/>
              </w:rPr>
            </w:pPr>
            <w:r>
              <w:rPr>
                <w:sz w:val="24"/>
                <w:szCs w:val="24"/>
              </w:rPr>
              <w:t>Description of Business</w:t>
            </w:r>
          </w:p>
          <w:p w14:paraId="5628D931" w14:textId="77777777" w:rsidR="00FE731A" w:rsidRDefault="00FE731A" w:rsidP="00621E3C">
            <w:pPr>
              <w:jc w:val="both"/>
              <w:rPr>
                <w:sz w:val="24"/>
                <w:szCs w:val="24"/>
              </w:rPr>
            </w:pPr>
          </w:p>
          <w:p w14:paraId="75728E72" w14:textId="50B8A1FD" w:rsidR="00FE731A" w:rsidRDefault="00FE731A" w:rsidP="00621E3C">
            <w:pPr>
              <w:jc w:val="both"/>
              <w:rPr>
                <w:sz w:val="24"/>
                <w:szCs w:val="24"/>
              </w:rPr>
            </w:pPr>
          </w:p>
        </w:tc>
        <w:tc>
          <w:tcPr>
            <w:tcW w:w="6318" w:type="dxa"/>
          </w:tcPr>
          <w:p w14:paraId="46CFA027" w14:textId="77777777" w:rsidR="00AA686D" w:rsidRDefault="00AA686D" w:rsidP="00621E3C">
            <w:pPr>
              <w:jc w:val="both"/>
              <w:rPr>
                <w:sz w:val="24"/>
                <w:szCs w:val="24"/>
              </w:rPr>
            </w:pPr>
          </w:p>
        </w:tc>
      </w:tr>
      <w:tr w:rsidR="00AA686D" w14:paraId="2123E5B7" w14:textId="77777777" w:rsidTr="00FE731A">
        <w:tc>
          <w:tcPr>
            <w:tcW w:w="3258" w:type="dxa"/>
          </w:tcPr>
          <w:p w14:paraId="79686865" w14:textId="082864A5" w:rsidR="00AA686D" w:rsidRDefault="00947EE8" w:rsidP="00621E3C">
            <w:pPr>
              <w:jc w:val="both"/>
              <w:rPr>
                <w:sz w:val="24"/>
                <w:szCs w:val="24"/>
              </w:rPr>
            </w:pPr>
            <w:r>
              <w:rPr>
                <w:sz w:val="24"/>
                <w:szCs w:val="24"/>
              </w:rPr>
              <w:t>Owner’s Name</w:t>
            </w:r>
          </w:p>
        </w:tc>
        <w:tc>
          <w:tcPr>
            <w:tcW w:w="6318" w:type="dxa"/>
          </w:tcPr>
          <w:p w14:paraId="3579EA72" w14:textId="77777777" w:rsidR="00AA686D" w:rsidRDefault="00AA686D" w:rsidP="00621E3C">
            <w:pPr>
              <w:jc w:val="both"/>
              <w:rPr>
                <w:sz w:val="24"/>
                <w:szCs w:val="24"/>
              </w:rPr>
            </w:pPr>
          </w:p>
        </w:tc>
      </w:tr>
      <w:tr w:rsidR="00AA686D" w14:paraId="79067AB7" w14:textId="77777777" w:rsidTr="00FE731A">
        <w:tc>
          <w:tcPr>
            <w:tcW w:w="3258" w:type="dxa"/>
          </w:tcPr>
          <w:p w14:paraId="79307033" w14:textId="2DE5AA15" w:rsidR="00AA686D" w:rsidRDefault="00947EE8" w:rsidP="00621E3C">
            <w:pPr>
              <w:jc w:val="both"/>
              <w:rPr>
                <w:sz w:val="24"/>
                <w:szCs w:val="24"/>
              </w:rPr>
            </w:pPr>
            <w:r>
              <w:rPr>
                <w:sz w:val="24"/>
                <w:szCs w:val="24"/>
              </w:rPr>
              <w:t>Owner’s Address</w:t>
            </w:r>
          </w:p>
        </w:tc>
        <w:tc>
          <w:tcPr>
            <w:tcW w:w="6318" w:type="dxa"/>
          </w:tcPr>
          <w:p w14:paraId="524D42BF" w14:textId="77777777" w:rsidR="00AA686D" w:rsidRDefault="00AA686D" w:rsidP="00621E3C">
            <w:pPr>
              <w:jc w:val="both"/>
              <w:rPr>
                <w:sz w:val="24"/>
                <w:szCs w:val="24"/>
              </w:rPr>
            </w:pPr>
          </w:p>
        </w:tc>
      </w:tr>
    </w:tbl>
    <w:p w14:paraId="39CD3635" w14:textId="77777777" w:rsidR="00AA686D" w:rsidRDefault="00AA686D" w:rsidP="00621E3C">
      <w:pPr>
        <w:spacing w:after="0"/>
        <w:jc w:val="both"/>
        <w:rPr>
          <w:sz w:val="24"/>
          <w:szCs w:val="24"/>
        </w:rPr>
      </w:pPr>
    </w:p>
    <w:p w14:paraId="78211626" w14:textId="297532FB" w:rsidR="00FE731A" w:rsidRDefault="00FE731A" w:rsidP="00621E3C">
      <w:pPr>
        <w:spacing w:after="0"/>
        <w:jc w:val="both"/>
        <w:rPr>
          <w:sz w:val="24"/>
          <w:szCs w:val="24"/>
        </w:rPr>
      </w:pPr>
      <w:r>
        <w:rPr>
          <w:sz w:val="24"/>
          <w:szCs w:val="24"/>
        </w:rPr>
        <w:t xml:space="preserve">If a business is not eligible as </w:t>
      </w:r>
      <w:proofErr w:type="gramStart"/>
      <w:r>
        <w:rPr>
          <w:sz w:val="24"/>
          <w:szCs w:val="24"/>
        </w:rPr>
        <w:t>one which</w:t>
      </w:r>
      <w:proofErr w:type="gramEnd"/>
      <w:r>
        <w:rPr>
          <w:sz w:val="24"/>
          <w:szCs w:val="24"/>
        </w:rPr>
        <w:t xml:space="preserve"> serves a low/moderate in</w:t>
      </w:r>
      <w:r w:rsidR="00C431A0">
        <w:rPr>
          <w:sz w:val="24"/>
          <w:szCs w:val="24"/>
        </w:rPr>
        <w:t>come area, it may qualify as a m</w:t>
      </w:r>
      <w:r>
        <w:rPr>
          <w:sz w:val="24"/>
          <w:szCs w:val="24"/>
        </w:rPr>
        <w:t xml:space="preserve">icroenterprise. A microenterprise is a </w:t>
      </w:r>
      <w:proofErr w:type="gramStart"/>
      <w:r>
        <w:rPr>
          <w:sz w:val="24"/>
          <w:szCs w:val="24"/>
        </w:rPr>
        <w:t>business which</w:t>
      </w:r>
      <w:proofErr w:type="gramEnd"/>
      <w:r>
        <w:rPr>
          <w:sz w:val="24"/>
          <w:szCs w:val="24"/>
        </w:rPr>
        <w:t xml:space="preserve"> has five (5) or </w:t>
      </w:r>
      <w:r w:rsidR="00C431A0">
        <w:rPr>
          <w:sz w:val="24"/>
          <w:szCs w:val="24"/>
        </w:rPr>
        <w:t>fewer employees and whose owner’s household income does not exceed 80% of area median income, adjusted for household size. If an applicant seeks funding as a</w:t>
      </w:r>
      <w:r w:rsidR="000633BA">
        <w:rPr>
          <w:sz w:val="24"/>
          <w:szCs w:val="24"/>
        </w:rPr>
        <w:t>n eligible</w:t>
      </w:r>
      <w:r w:rsidR="00C431A0">
        <w:rPr>
          <w:sz w:val="24"/>
          <w:szCs w:val="24"/>
        </w:rPr>
        <w:t xml:space="preserve"> microenterprise, documentation of household size, income and assets for household members age 18 and older, as well as demographic information will be required.</w:t>
      </w:r>
    </w:p>
    <w:p w14:paraId="49FA116E" w14:textId="77777777" w:rsidR="008B0556" w:rsidRDefault="008B0556" w:rsidP="00267E67">
      <w:pPr>
        <w:spacing w:after="0"/>
        <w:jc w:val="center"/>
        <w:rPr>
          <w:b/>
          <w:sz w:val="24"/>
          <w:szCs w:val="24"/>
          <w:u w:val="single"/>
        </w:rPr>
      </w:pPr>
    </w:p>
    <w:p w14:paraId="5F401FA0" w14:textId="044C1BF9" w:rsidR="00267E67" w:rsidRDefault="008B0556" w:rsidP="00267E67">
      <w:pPr>
        <w:spacing w:after="0"/>
        <w:jc w:val="center"/>
        <w:rPr>
          <w:b/>
          <w:sz w:val="24"/>
          <w:szCs w:val="24"/>
          <w:u w:val="single"/>
        </w:rPr>
      </w:pPr>
      <w:r>
        <w:rPr>
          <w:b/>
          <w:sz w:val="24"/>
          <w:szCs w:val="24"/>
          <w:u w:val="single"/>
        </w:rPr>
        <w:t>Needs Assessment</w:t>
      </w:r>
    </w:p>
    <w:p w14:paraId="2C885B2A" w14:textId="5C45A012" w:rsidR="004A7F70" w:rsidRPr="008B0556" w:rsidRDefault="004A7F70" w:rsidP="00267E67">
      <w:pPr>
        <w:spacing w:after="0"/>
        <w:jc w:val="center"/>
        <w:rPr>
          <w:sz w:val="24"/>
          <w:szCs w:val="24"/>
        </w:rPr>
      </w:pPr>
      <w:r w:rsidRPr="008B0556">
        <w:rPr>
          <w:sz w:val="24"/>
          <w:szCs w:val="24"/>
        </w:rPr>
        <w:t xml:space="preserve">(Documentation of items below is required prior to </w:t>
      </w:r>
      <w:r w:rsidR="008B0556" w:rsidRPr="008B0556">
        <w:rPr>
          <w:sz w:val="24"/>
          <w:szCs w:val="24"/>
        </w:rPr>
        <w:t>grant approval)</w:t>
      </w:r>
    </w:p>
    <w:tbl>
      <w:tblPr>
        <w:tblStyle w:val="TableGrid"/>
        <w:tblW w:w="16524" w:type="dxa"/>
        <w:tblLook w:val="04A0" w:firstRow="1" w:lastRow="0" w:firstColumn="1" w:lastColumn="0" w:noHBand="0" w:noVBand="1"/>
      </w:tblPr>
      <w:tblGrid>
        <w:gridCol w:w="5508"/>
        <w:gridCol w:w="5508"/>
        <w:gridCol w:w="5508"/>
      </w:tblGrid>
      <w:tr w:rsidR="00224A08" w14:paraId="4399DA8B" w14:textId="77777777" w:rsidTr="00224A08">
        <w:tc>
          <w:tcPr>
            <w:tcW w:w="5508" w:type="dxa"/>
          </w:tcPr>
          <w:p w14:paraId="78A1BB33" w14:textId="59C0D45F" w:rsidR="00224A08" w:rsidRDefault="00224A08" w:rsidP="00621E3C">
            <w:pPr>
              <w:jc w:val="both"/>
              <w:rPr>
                <w:sz w:val="24"/>
                <w:szCs w:val="24"/>
              </w:rPr>
            </w:pPr>
            <w:r>
              <w:rPr>
                <w:sz w:val="24"/>
                <w:szCs w:val="24"/>
              </w:rPr>
              <w:t>Monthly lease/Mortgage Cost</w:t>
            </w:r>
          </w:p>
        </w:tc>
        <w:tc>
          <w:tcPr>
            <w:tcW w:w="5508" w:type="dxa"/>
          </w:tcPr>
          <w:p w14:paraId="0AF1E5F1" w14:textId="08AD3A49" w:rsidR="00224A08" w:rsidRDefault="00224A08" w:rsidP="00621E3C">
            <w:pPr>
              <w:jc w:val="both"/>
              <w:rPr>
                <w:sz w:val="24"/>
                <w:szCs w:val="24"/>
              </w:rPr>
            </w:pPr>
          </w:p>
        </w:tc>
        <w:tc>
          <w:tcPr>
            <w:tcW w:w="5508" w:type="dxa"/>
          </w:tcPr>
          <w:p w14:paraId="7D0F00AD" w14:textId="77777777" w:rsidR="00224A08" w:rsidRDefault="00224A08" w:rsidP="00621E3C">
            <w:pPr>
              <w:jc w:val="both"/>
              <w:rPr>
                <w:sz w:val="24"/>
                <w:szCs w:val="24"/>
              </w:rPr>
            </w:pPr>
          </w:p>
        </w:tc>
      </w:tr>
      <w:tr w:rsidR="00224A08" w14:paraId="3876A2C6" w14:textId="77777777" w:rsidTr="00224A08">
        <w:tc>
          <w:tcPr>
            <w:tcW w:w="5508" w:type="dxa"/>
          </w:tcPr>
          <w:p w14:paraId="24887487" w14:textId="55A01840" w:rsidR="00224A08" w:rsidRDefault="00224A08" w:rsidP="00621E3C">
            <w:pPr>
              <w:jc w:val="both"/>
              <w:rPr>
                <w:sz w:val="24"/>
                <w:szCs w:val="24"/>
              </w:rPr>
            </w:pPr>
            <w:r>
              <w:rPr>
                <w:sz w:val="24"/>
                <w:szCs w:val="24"/>
              </w:rPr>
              <w:t>Monthly Current Payroll Cost</w:t>
            </w:r>
          </w:p>
        </w:tc>
        <w:tc>
          <w:tcPr>
            <w:tcW w:w="5508" w:type="dxa"/>
          </w:tcPr>
          <w:p w14:paraId="0061DD58" w14:textId="6F979051" w:rsidR="00224A08" w:rsidRDefault="00224A08" w:rsidP="00621E3C">
            <w:pPr>
              <w:jc w:val="both"/>
              <w:rPr>
                <w:sz w:val="24"/>
                <w:szCs w:val="24"/>
              </w:rPr>
            </w:pPr>
          </w:p>
        </w:tc>
        <w:tc>
          <w:tcPr>
            <w:tcW w:w="5508" w:type="dxa"/>
          </w:tcPr>
          <w:p w14:paraId="45751A16" w14:textId="77777777" w:rsidR="00224A08" w:rsidRDefault="00224A08" w:rsidP="00621E3C">
            <w:pPr>
              <w:jc w:val="both"/>
              <w:rPr>
                <w:sz w:val="24"/>
                <w:szCs w:val="24"/>
              </w:rPr>
            </w:pPr>
          </w:p>
        </w:tc>
      </w:tr>
      <w:tr w:rsidR="00224A08" w14:paraId="4E00C35F" w14:textId="77777777" w:rsidTr="00224A08">
        <w:tc>
          <w:tcPr>
            <w:tcW w:w="5508" w:type="dxa"/>
          </w:tcPr>
          <w:p w14:paraId="57C409D7" w14:textId="79CF43FC" w:rsidR="00224A08" w:rsidRDefault="00224A08" w:rsidP="00621E3C">
            <w:pPr>
              <w:jc w:val="both"/>
              <w:rPr>
                <w:sz w:val="24"/>
                <w:szCs w:val="24"/>
              </w:rPr>
            </w:pPr>
            <w:r>
              <w:rPr>
                <w:sz w:val="24"/>
                <w:szCs w:val="24"/>
              </w:rPr>
              <w:t>Monthly Inventory Cost</w:t>
            </w:r>
          </w:p>
        </w:tc>
        <w:tc>
          <w:tcPr>
            <w:tcW w:w="5508" w:type="dxa"/>
          </w:tcPr>
          <w:p w14:paraId="3A4F538E" w14:textId="21EB37AF" w:rsidR="00224A08" w:rsidRDefault="00224A08" w:rsidP="00621E3C">
            <w:pPr>
              <w:jc w:val="both"/>
              <w:rPr>
                <w:sz w:val="24"/>
                <w:szCs w:val="24"/>
              </w:rPr>
            </w:pPr>
          </w:p>
        </w:tc>
        <w:tc>
          <w:tcPr>
            <w:tcW w:w="5508" w:type="dxa"/>
          </w:tcPr>
          <w:p w14:paraId="10454F52" w14:textId="77777777" w:rsidR="00224A08" w:rsidRDefault="00224A08" w:rsidP="00621E3C">
            <w:pPr>
              <w:jc w:val="both"/>
              <w:rPr>
                <w:sz w:val="24"/>
                <w:szCs w:val="24"/>
              </w:rPr>
            </w:pPr>
          </w:p>
        </w:tc>
      </w:tr>
      <w:tr w:rsidR="00224A08" w14:paraId="26F5B0A3" w14:textId="77777777" w:rsidTr="00224A08">
        <w:tc>
          <w:tcPr>
            <w:tcW w:w="5508" w:type="dxa"/>
          </w:tcPr>
          <w:p w14:paraId="09B6E4C6" w14:textId="1F701A9A" w:rsidR="00224A08" w:rsidRDefault="00224A08" w:rsidP="00621E3C">
            <w:pPr>
              <w:jc w:val="both"/>
              <w:rPr>
                <w:sz w:val="24"/>
                <w:szCs w:val="24"/>
              </w:rPr>
            </w:pPr>
            <w:r>
              <w:rPr>
                <w:sz w:val="24"/>
                <w:szCs w:val="24"/>
              </w:rPr>
              <w:t>Monthly Utility Cost</w:t>
            </w:r>
          </w:p>
        </w:tc>
        <w:tc>
          <w:tcPr>
            <w:tcW w:w="5508" w:type="dxa"/>
          </w:tcPr>
          <w:p w14:paraId="0E53F166" w14:textId="16BA7212" w:rsidR="00224A08" w:rsidRDefault="00224A08" w:rsidP="00621E3C">
            <w:pPr>
              <w:jc w:val="both"/>
              <w:rPr>
                <w:sz w:val="24"/>
                <w:szCs w:val="24"/>
              </w:rPr>
            </w:pPr>
          </w:p>
        </w:tc>
        <w:tc>
          <w:tcPr>
            <w:tcW w:w="5508" w:type="dxa"/>
          </w:tcPr>
          <w:p w14:paraId="4560A062" w14:textId="77777777" w:rsidR="00224A08" w:rsidRDefault="00224A08" w:rsidP="00621E3C">
            <w:pPr>
              <w:jc w:val="both"/>
              <w:rPr>
                <w:sz w:val="24"/>
                <w:szCs w:val="24"/>
              </w:rPr>
            </w:pPr>
          </w:p>
        </w:tc>
      </w:tr>
      <w:tr w:rsidR="00224A08" w14:paraId="361AE646" w14:textId="77777777" w:rsidTr="00224A08">
        <w:tc>
          <w:tcPr>
            <w:tcW w:w="5508" w:type="dxa"/>
          </w:tcPr>
          <w:p w14:paraId="071D67BB" w14:textId="2AB949C2" w:rsidR="00224A08" w:rsidRDefault="00224A08" w:rsidP="00621E3C">
            <w:pPr>
              <w:jc w:val="both"/>
              <w:rPr>
                <w:sz w:val="24"/>
                <w:szCs w:val="24"/>
              </w:rPr>
            </w:pPr>
            <w:r>
              <w:rPr>
                <w:sz w:val="24"/>
                <w:szCs w:val="24"/>
              </w:rPr>
              <w:t>Monthly Insurance Costs</w:t>
            </w:r>
          </w:p>
        </w:tc>
        <w:tc>
          <w:tcPr>
            <w:tcW w:w="5508" w:type="dxa"/>
          </w:tcPr>
          <w:p w14:paraId="3A86194F" w14:textId="4873374D" w:rsidR="00224A08" w:rsidRDefault="00224A08" w:rsidP="00621E3C">
            <w:pPr>
              <w:jc w:val="both"/>
              <w:rPr>
                <w:sz w:val="24"/>
                <w:szCs w:val="24"/>
              </w:rPr>
            </w:pPr>
          </w:p>
        </w:tc>
        <w:tc>
          <w:tcPr>
            <w:tcW w:w="5508" w:type="dxa"/>
          </w:tcPr>
          <w:p w14:paraId="4585B91A" w14:textId="77777777" w:rsidR="00224A08" w:rsidRDefault="00224A08" w:rsidP="00621E3C">
            <w:pPr>
              <w:jc w:val="both"/>
              <w:rPr>
                <w:sz w:val="24"/>
                <w:szCs w:val="24"/>
              </w:rPr>
            </w:pPr>
          </w:p>
        </w:tc>
      </w:tr>
      <w:tr w:rsidR="00224A08" w14:paraId="4EF9731C" w14:textId="77777777" w:rsidTr="00224A08">
        <w:tc>
          <w:tcPr>
            <w:tcW w:w="5508" w:type="dxa"/>
          </w:tcPr>
          <w:p w14:paraId="2ACEC72D" w14:textId="214F59B7" w:rsidR="00224A08" w:rsidRDefault="00224A08" w:rsidP="00621E3C">
            <w:pPr>
              <w:jc w:val="both"/>
              <w:rPr>
                <w:sz w:val="24"/>
                <w:szCs w:val="24"/>
              </w:rPr>
            </w:pPr>
            <w:r>
              <w:rPr>
                <w:sz w:val="24"/>
                <w:szCs w:val="24"/>
              </w:rPr>
              <w:t>Other Monthly Fixed Costs (please describe)</w:t>
            </w:r>
          </w:p>
        </w:tc>
        <w:tc>
          <w:tcPr>
            <w:tcW w:w="5508" w:type="dxa"/>
          </w:tcPr>
          <w:p w14:paraId="4100DE60" w14:textId="0E2133D9" w:rsidR="00224A08" w:rsidRDefault="00224A08" w:rsidP="00621E3C">
            <w:pPr>
              <w:jc w:val="both"/>
              <w:rPr>
                <w:sz w:val="24"/>
                <w:szCs w:val="24"/>
              </w:rPr>
            </w:pPr>
          </w:p>
        </w:tc>
        <w:tc>
          <w:tcPr>
            <w:tcW w:w="5508" w:type="dxa"/>
          </w:tcPr>
          <w:p w14:paraId="595FE5A3" w14:textId="77777777" w:rsidR="00224A08" w:rsidRDefault="00224A08" w:rsidP="00621E3C">
            <w:pPr>
              <w:jc w:val="both"/>
              <w:rPr>
                <w:sz w:val="24"/>
                <w:szCs w:val="24"/>
              </w:rPr>
            </w:pPr>
          </w:p>
        </w:tc>
      </w:tr>
      <w:tr w:rsidR="00224A08" w14:paraId="08B4D67F" w14:textId="77777777" w:rsidTr="00224A08">
        <w:tc>
          <w:tcPr>
            <w:tcW w:w="5508" w:type="dxa"/>
          </w:tcPr>
          <w:p w14:paraId="1738836C" w14:textId="2C35C94B" w:rsidR="00224A08" w:rsidRDefault="00224A08" w:rsidP="00621E3C">
            <w:pPr>
              <w:jc w:val="both"/>
              <w:rPr>
                <w:sz w:val="24"/>
                <w:szCs w:val="24"/>
              </w:rPr>
            </w:pPr>
            <w:r>
              <w:rPr>
                <w:sz w:val="24"/>
                <w:szCs w:val="24"/>
              </w:rPr>
              <w:t>Average M</w:t>
            </w:r>
            <w:r w:rsidR="009E71BE">
              <w:rPr>
                <w:sz w:val="24"/>
                <w:szCs w:val="24"/>
              </w:rPr>
              <w:t>onthly Revenue Pre-P</w:t>
            </w:r>
            <w:r>
              <w:rPr>
                <w:sz w:val="24"/>
                <w:szCs w:val="24"/>
              </w:rPr>
              <w:t xml:space="preserve">andemic </w:t>
            </w:r>
          </w:p>
        </w:tc>
        <w:tc>
          <w:tcPr>
            <w:tcW w:w="5508" w:type="dxa"/>
          </w:tcPr>
          <w:p w14:paraId="52C1CB4B" w14:textId="59BBDDCA" w:rsidR="00224A08" w:rsidRDefault="00224A08" w:rsidP="00621E3C">
            <w:pPr>
              <w:jc w:val="both"/>
              <w:rPr>
                <w:sz w:val="24"/>
                <w:szCs w:val="24"/>
              </w:rPr>
            </w:pPr>
          </w:p>
        </w:tc>
        <w:tc>
          <w:tcPr>
            <w:tcW w:w="5508" w:type="dxa"/>
          </w:tcPr>
          <w:p w14:paraId="6FA0D914" w14:textId="77777777" w:rsidR="00224A08" w:rsidRDefault="00224A08" w:rsidP="00621E3C">
            <w:pPr>
              <w:jc w:val="both"/>
              <w:rPr>
                <w:sz w:val="24"/>
                <w:szCs w:val="24"/>
              </w:rPr>
            </w:pPr>
          </w:p>
        </w:tc>
      </w:tr>
      <w:tr w:rsidR="00224A08" w14:paraId="3C346B33" w14:textId="77777777" w:rsidTr="00224A08">
        <w:tc>
          <w:tcPr>
            <w:tcW w:w="5508" w:type="dxa"/>
          </w:tcPr>
          <w:p w14:paraId="736F9CF0" w14:textId="6374CDD4" w:rsidR="00224A08" w:rsidRDefault="009E71BE" w:rsidP="00621E3C">
            <w:pPr>
              <w:jc w:val="both"/>
              <w:rPr>
                <w:sz w:val="24"/>
                <w:szCs w:val="24"/>
              </w:rPr>
            </w:pPr>
            <w:r>
              <w:rPr>
                <w:sz w:val="24"/>
                <w:szCs w:val="24"/>
              </w:rPr>
              <w:t>Most Recent Monthly Revenue</w:t>
            </w:r>
          </w:p>
        </w:tc>
        <w:tc>
          <w:tcPr>
            <w:tcW w:w="5508" w:type="dxa"/>
          </w:tcPr>
          <w:p w14:paraId="1C956DED" w14:textId="6E16956E" w:rsidR="00224A08" w:rsidRDefault="00224A08" w:rsidP="00621E3C">
            <w:pPr>
              <w:jc w:val="both"/>
              <w:rPr>
                <w:sz w:val="24"/>
                <w:szCs w:val="24"/>
              </w:rPr>
            </w:pPr>
          </w:p>
        </w:tc>
        <w:tc>
          <w:tcPr>
            <w:tcW w:w="5508" w:type="dxa"/>
          </w:tcPr>
          <w:p w14:paraId="2BA6E1E2" w14:textId="77777777" w:rsidR="00224A08" w:rsidRDefault="00224A08" w:rsidP="00621E3C">
            <w:pPr>
              <w:jc w:val="both"/>
              <w:rPr>
                <w:sz w:val="24"/>
                <w:szCs w:val="24"/>
              </w:rPr>
            </w:pPr>
          </w:p>
        </w:tc>
      </w:tr>
    </w:tbl>
    <w:p w14:paraId="3A0A3310" w14:textId="77777777" w:rsidR="00267E67" w:rsidRDefault="00267E67" w:rsidP="00621E3C">
      <w:pPr>
        <w:spacing w:after="0"/>
        <w:jc w:val="both"/>
        <w:rPr>
          <w:sz w:val="24"/>
          <w:szCs w:val="24"/>
        </w:rPr>
      </w:pPr>
    </w:p>
    <w:p w14:paraId="410011BB" w14:textId="103191AA" w:rsidR="00E26012" w:rsidRDefault="00E26012" w:rsidP="00A43F7E">
      <w:pPr>
        <w:tabs>
          <w:tab w:val="left" w:pos="3330"/>
        </w:tabs>
        <w:spacing w:after="0"/>
        <w:jc w:val="both"/>
        <w:rPr>
          <w:sz w:val="24"/>
          <w:szCs w:val="24"/>
        </w:rPr>
      </w:pPr>
      <w:r>
        <w:rPr>
          <w:sz w:val="24"/>
          <w:szCs w:val="24"/>
        </w:rPr>
        <w:t>Has the business or its owner applied for assist</w:t>
      </w:r>
      <w:r w:rsidR="00A43F7E">
        <w:rPr>
          <w:sz w:val="24"/>
          <w:szCs w:val="24"/>
        </w:rPr>
        <w:t xml:space="preserve">ance through the Small Business Administration, Federal </w:t>
      </w:r>
      <w:proofErr w:type="gramStart"/>
      <w:r w:rsidR="00A43F7E">
        <w:rPr>
          <w:sz w:val="24"/>
          <w:szCs w:val="24"/>
        </w:rPr>
        <w:t>Emergency Management Program, or other program?</w:t>
      </w:r>
      <w:proofErr w:type="gramEnd"/>
      <w:r w:rsidR="00A43F7E">
        <w:rPr>
          <w:sz w:val="24"/>
          <w:szCs w:val="24"/>
        </w:rPr>
        <w:t xml:space="preserve"> If so, </w:t>
      </w:r>
      <w:bookmarkStart w:id="0" w:name="_GoBack"/>
      <w:bookmarkEnd w:id="0"/>
      <w:r w:rsidR="00A43F7E">
        <w:rPr>
          <w:sz w:val="24"/>
          <w:szCs w:val="24"/>
        </w:rPr>
        <w:t xml:space="preserve">list below. If the business or its owner applies for such assistance or receives an award after the date of its application or award from the Small Business Relief Fund, it must </w:t>
      </w:r>
      <w:r w:rsidR="00CA2344">
        <w:rPr>
          <w:sz w:val="24"/>
          <w:szCs w:val="24"/>
        </w:rPr>
        <w:t xml:space="preserve">immediately </w:t>
      </w:r>
      <w:r w:rsidR="00A43F7E">
        <w:rPr>
          <w:sz w:val="24"/>
          <w:szCs w:val="24"/>
        </w:rPr>
        <w:t>disclose such application and</w:t>
      </w:r>
      <w:r w:rsidR="00CA2344">
        <w:rPr>
          <w:sz w:val="24"/>
          <w:szCs w:val="24"/>
        </w:rPr>
        <w:t>/or</w:t>
      </w:r>
      <w:r w:rsidR="00A43F7E">
        <w:rPr>
          <w:sz w:val="24"/>
          <w:szCs w:val="24"/>
        </w:rPr>
        <w:t xml:space="preserve"> award.</w:t>
      </w:r>
    </w:p>
    <w:p w14:paraId="371769A9" w14:textId="77777777" w:rsidR="00CA2344" w:rsidRDefault="00CA2344" w:rsidP="00A43F7E">
      <w:pPr>
        <w:tabs>
          <w:tab w:val="left" w:pos="3330"/>
        </w:tabs>
        <w:spacing w:after="0"/>
        <w:jc w:val="both"/>
        <w:rPr>
          <w:sz w:val="24"/>
          <w:szCs w:val="24"/>
        </w:rPr>
      </w:pPr>
    </w:p>
    <w:tbl>
      <w:tblPr>
        <w:tblStyle w:val="TableGrid"/>
        <w:tblW w:w="0" w:type="auto"/>
        <w:tblLayout w:type="fixed"/>
        <w:tblLook w:val="04A0" w:firstRow="1" w:lastRow="0" w:firstColumn="1" w:lastColumn="0" w:noHBand="0" w:noVBand="1"/>
      </w:tblPr>
      <w:tblGrid>
        <w:gridCol w:w="3078"/>
        <w:gridCol w:w="1440"/>
        <w:gridCol w:w="1440"/>
        <w:gridCol w:w="3420"/>
        <w:gridCol w:w="1530"/>
      </w:tblGrid>
      <w:tr w:rsidR="004A7F70" w14:paraId="4AFF3DE5" w14:textId="77777777" w:rsidTr="00CA2344">
        <w:tc>
          <w:tcPr>
            <w:tcW w:w="3078" w:type="dxa"/>
          </w:tcPr>
          <w:p w14:paraId="3FCFC24D" w14:textId="7673C098" w:rsidR="008E6383" w:rsidRPr="00CA2344" w:rsidRDefault="008E6383" w:rsidP="008B0556">
            <w:pPr>
              <w:tabs>
                <w:tab w:val="left" w:pos="3330"/>
              </w:tabs>
              <w:jc w:val="center"/>
              <w:rPr>
                <w:sz w:val="24"/>
                <w:szCs w:val="24"/>
              </w:rPr>
            </w:pPr>
            <w:r w:rsidRPr="00CA2344">
              <w:rPr>
                <w:sz w:val="24"/>
                <w:szCs w:val="24"/>
              </w:rPr>
              <w:t>Program/Agency</w:t>
            </w:r>
          </w:p>
        </w:tc>
        <w:tc>
          <w:tcPr>
            <w:tcW w:w="1440" w:type="dxa"/>
          </w:tcPr>
          <w:p w14:paraId="205DD905" w14:textId="51B08FAA" w:rsidR="008E6383" w:rsidRPr="00CA2344" w:rsidRDefault="008E6383" w:rsidP="008B0556">
            <w:pPr>
              <w:tabs>
                <w:tab w:val="left" w:pos="3330"/>
              </w:tabs>
              <w:jc w:val="center"/>
              <w:rPr>
                <w:sz w:val="24"/>
                <w:szCs w:val="24"/>
              </w:rPr>
            </w:pPr>
            <w:r w:rsidRPr="00CA2344">
              <w:rPr>
                <w:sz w:val="24"/>
                <w:szCs w:val="24"/>
              </w:rPr>
              <w:t>Date of Application</w:t>
            </w:r>
          </w:p>
        </w:tc>
        <w:tc>
          <w:tcPr>
            <w:tcW w:w="1440" w:type="dxa"/>
          </w:tcPr>
          <w:p w14:paraId="4B5B4E83" w14:textId="7D843DC0" w:rsidR="008E6383" w:rsidRPr="00CA2344" w:rsidRDefault="008E6383" w:rsidP="008B0556">
            <w:pPr>
              <w:tabs>
                <w:tab w:val="left" w:pos="3330"/>
              </w:tabs>
              <w:jc w:val="center"/>
              <w:rPr>
                <w:sz w:val="24"/>
                <w:szCs w:val="24"/>
              </w:rPr>
            </w:pPr>
            <w:r w:rsidRPr="00CA2344">
              <w:rPr>
                <w:sz w:val="24"/>
                <w:szCs w:val="24"/>
              </w:rPr>
              <w:t>Amount of Application</w:t>
            </w:r>
          </w:p>
        </w:tc>
        <w:tc>
          <w:tcPr>
            <w:tcW w:w="3420" w:type="dxa"/>
          </w:tcPr>
          <w:p w14:paraId="08DFCC30" w14:textId="5541FC83" w:rsidR="008E6383" w:rsidRPr="00CA2344" w:rsidRDefault="008E6383" w:rsidP="008B0556">
            <w:pPr>
              <w:tabs>
                <w:tab w:val="left" w:pos="3330"/>
              </w:tabs>
              <w:jc w:val="center"/>
              <w:rPr>
                <w:sz w:val="24"/>
                <w:szCs w:val="24"/>
              </w:rPr>
            </w:pPr>
            <w:r w:rsidRPr="00CA2344">
              <w:rPr>
                <w:sz w:val="24"/>
                <w:szCs w:val="24"/>
              </w:rPr>
              <w:t>Purpose of Application</w:t>
            </w:r>
          </w:p>
        </w:tc>
        <w:tc>
          <w:tcPr>
            <w:tcW w:w="1530" w:type="dxa"/>
          </w:tcPr>
          <w:p w14:paraId="5F8120E7" w14:textId="77777777" w:rsidR="008E6383" w:rsidRPr="00CA2344" w:rsidRDefault="008E6383" w:rsidP="008B0556">
            <w:pPr>
              <w:tabs>
                <w:tab w:val="left" w:pos="3330"/>
              </w:tabs>
              <w:jc w:val="center"/>
              <w:rPr>
                <w:sz w:val="24"/>
                <w:szCs w:val="24"/>
              </w:rPr>
            </w:pPr>
            <w:r w:rsidRPr="00CA2344">
              <w:rPr>
                <w:sz w:val="24"/>
                <w:szCs w:val="24"/>
              </w:rPr>
              <w:t>Amount of Award</w:t>
            </w:r>
          </w:p>
          <w:p w14:paraId="0CA903B0" w14:textId="77777777" w:rsidR="008E6383" w:rsidRPr="00CA2344" w:rsidRDefault="008E6383" w:rsidP="008B0556">
            <w:pPr>
              <w:tabs>
                <w:tab w:val="left" w:pos="3330"/>
              </w:tabs>
              <w:jc w:val="center"/>
              <w:rPr>
                <w:sz w:val="24"/>
                <w:szCs w:val="24"/>
              </w:rPr>
            </w:pPr>
          </w:p>
        </w:tc>
      </w:tr>
      <w:tr w:rsidR="004A7F70" w14:paraId="535C54A0" w14:textId="77777777" w:rsidTr="00CA2344">
        <w:tc>
          <w:tcPr>
            <w:tcW w:w="3078" w:type="dxa"/>
          </w:tcPr>
          <w:p w14:paraId="3CF6548E" w14:textId="77D82CA9" w:rsidR="008E6383" w:rsidRDefault="008E6383" w:rsidP="00A43F7E">
            <w:pPr>
              <w:tabs>
                <w:tab w:val="left" w:pos="3330"/>
              </w:tabs>
              <w:jc w:val="both"/>
              <w:rPr>
                <w:sz w:val="24"/>
                <w:szCs w:val="24"/>
              </w:rPr>
            </w:pPr>
          </w:p>
        </w:tc>
        <w:tc>
          <w:tcPr>
            <w:tcW w:w="1440" w:type="dxa"/>
          </w:tcPr>
          <w:p w14:paraId="5116A7AC" w14:textId="77777777" w:rsidR="008E6383" w:rsidRDefault="008E6383" w:rsidP="00A43F7E">
            <w:pPr>
              <w:tabs>
                <w:tab w:val="left" w:pos="3330"/>
              </w:tabs>
              <w:jc w:val="both"/>
              <w:rPr>
                <w:sz w:val="24"/>
                <w:szCs w:val="24"/>
              </w:rPr>
            </w:pPr>
          </w:p>
        </w:tc>
        <w:tc>
          <w:tcPr>
            <w:tcW w:w="1440" w:type="dxa"/>
          </w:tcPr>
          <w:p w14:paraId="6D2B5463" w14:textId="77777777" w:rsidR="008E6383" w:rsidRDefault="008E6383" w:rsidP="00A43F7E">
            <w:pPr>
              <w:tabs>
                <w:tab w:val="left" w:pos="3330"/>
              </w:tabs>
              <w:jc w:val="both"/>
              <w:rPr>
                <w:sz w:val="24"/>
                <w:szCs w:val="24"/>
              </w:rPr>
            </w:pPr>
          </w:p>
        </w:tc>
        <w:tc>
          <w:tcPr>
            <w:tcW w:w="3420" w:type="dxa"/>
          </w:tcPr>
          <w:p w14:paraId="3251512D" w14:textId="77777777" w:rsidR="008E6383" w:rsidRDefault="008E6383" w:rsidP="00A43F7E">
            <w:pPr>
              <w:tabs>
                <w:tab w:val="left" w:pos="3330"/>
              </w:tabs>
              <w:jc w:val="both"/>
              <w:rPr>
                <w:sz w:val="24"/>
                <w:szCs w:val="24"/>
              </w:rPr>
            </w:pPr>
          </w:p>
        </w:tc>
        <w:tc>
          <w:tcPr>
            <w:tcW w:w="1530" w:type="dxa"/>
          </w:tcPr>
          <w:p w14:paraId="74A404E2" w14:textId="77777777" w:rsidR="008E6383" w:rsidRDefault="008E6383" w:rsidP="00A43F7E">
            <w:pPr>
              <w:tabs>
                <w:tab w:val="left" w:pos="3330"/>
              </w:tabs>
              <w:jc w:val="both"/>
              <w:rPr>
                <w:sz w:val="24"/>
                <w:szCs w:val="24"/>
              </w:rPr>
            </w:pPr>
          </w:p>
        </w:tc>
      </w:tr>
      <w:tr w:rsidR="004A7F70" w14:paraId="358C3C77" w14:textId="77777777" w:rsidTr="00CA2344">
        <w:tc>
          <w:tcPr>
            <w:tcW w:w="3078" w:type="dxa"/>
          </w:tcPr>
          <w:p w14:paraId="18276827" w14:textId="77777777" w:rsidR="008E6383" w:rsidRDefault="008E6383" w:rsidP="00A43F7E">
            <w:pPr>
              <w:tabs>
                <w:tab w:val="left" w:pos="3330"/>
              </w:tabs>
              <w:jc w:val="both"/>
              <w:rPr>
                <w:sz w:val="24"/>
                <w:szCs w:val="24"/>
              </w:rPr>
            </w:pPr>
          </w:p>
        </w:tc>
        <w:tc>
          <w:tcPr>
            <w:tcW w:w="1440" w:type="dxa"/>
          </w:tcPr>
          <w:p w14:paraId="3AD35478" w14:textId="77777777" w:rsidR="008E6383" w:rsidRDefault="008E6383" w:rsidP="00A43F7E">
            <w:pPr>
              <w:tabs>
                <w:tab w:val="left" w:pos="3330"/>
              </w:tabs>
              <w:jc w:val="both"/>
              <w:rPr>
                <w:sz w:val="24"/>
                <w:szCs w:val="24"/>
              </w:rPr>
            </w:pPr>
          </w:p>
        </w:tc>
        <w:tc>
          <w:tcPr>
            <w:tcW w:w="1440" w:type="dxa"/>
          </w:tcPr>
          <w:p w14:paraId="585C5131" w14:textId="77777777" w:rsidR="008E6383" w:rsidRDefault="008E6383" w:rsidP="00A43F7E">
            <w:pPr>
              <w:tabs>
                <w:tab w:val="left" w:pos="3330"/>
              </w:tabs>
              <w:jc w:val="both"/>
              <w:rPr>
                <w:sz w:val="24"/>
                <w:szCs w:val="24"/>
              </w:rPr>
            </w:pPr>
          </w:p>
        </w:tc>
        <w:tc>
          <w:tcPr>
            <w:tcW w:w="3420" w:type="dxa"/>
          </w:tcPr>
          <w:p w14:paraId="68A39738" w14:textId="77777777" w:rsidR="008E6383" w:rsidRDefault="008E6383" w:rsidP="00A43F7E">
            <w:pPr>
              <w:tabs>
                <w:tab w:val="left" w:pos="3330"/>
              </w:tabs>
              <w:jc w:val="both"/>
              <w:rPr>
                <w:sz w:val="24"/>
                <w:szCs w:val="24"/>
              </w:rPr>
            </w:pPr>
          </w:p>
        </w:tc>
        <w:tc>
          <w:tcPr>
            <w:tcW w:w="1530" w:type="dxa"/>
          </w:tcPr>
          <w:p w14:paraId="66ED380D" w14:textId="77777777" w:rsidR="008E6383" w:rsidRDefault="008E6383" w:rsidP="00A43F7E">
            <w:pPr>
              <w:tabs>
                <w:tab w:val="left" w:pos="3330"/>
              </w:tabs>
              <w:jc w:val="both"/>
              <w:rPr>
                <w:sz w:val="24"/>
                <w:szCs w:val="24"/>
              </w:rPr>
            </w:pPr>
          </w:p>
        </w:tc>
      </w:tr>
      <w:tr w:rsidR="004A7F70" w14:paraId="61E30B94" w14:textId="77777777" w:rsidTr="00CA2344">
        <w:tc>
          <w:tcPr>
            <w:tcW w:w="3078" w:type="dxa"/>
          </w:tcPr>
          <w:p w14:paraId="5FF870BA" w14:textId="77777777" w:rsidR="008E6383" w:rsidRDefault="008E6383" w:rsidP="00A43F7E">
            <w:pPr>
              <w:tabs>
                <w:tab w:val="left" w:pos="3330"/>
              </w:tabs>
              <w:jc w:val="both"/>
              <w:rPr>
                <w:sz w:val="24"/>
                <w:szCs w:val="24"/>
              </w:rPr>
            </w:pPr>
          </w:p>
        </w:tc>
        <w:tc>
          <w:tcPr>
            <w:tcW w:w="1440" w:type="dxa"/>
          </w:tcPr>
          <w:p w14:paraId="5909850F" w14:textId="77777777" w:rsidR="008E6383" w:rsidRDefault="008E6383" w:rsidP="00A43F7E">
            <w:pPr>
              <w:tabs>
                <w:tab w:val="left" w:pos="3330"/>
              </w:tabs>
              <w:jc w:val="both"/>
              <w:rPr>
                <w:sz w:val="24"/>
                <w:szCs w:val="24"/>
              </w:rPr>
            </w:pPr>
          </w:p>
        </w:tc>
        <w:tc>
          <w:tcPr>
            <w:tcW w:w="1440" w:type="dxa"/>
          </w:tcPr>
          <w:p w14:paraId="5D426318" w14:textId="77777777" w:rsidR="008E6383" w:rsidRDefault="008E6383" w:rsidP="00A43F7E">
            <w:pPr>
              <w:tabs>
                <w:tab w:val="left" w:pos="3330"/>
              </w:tabs>
              <w:jc w:val="both"/>
              <w:rPr>
                <w:sz w:val="24"/>
                <w:szCs w:val="24"/>
              </w:rPr>
            </w:pPr>
          </w:p>
        </w:tc>
        <w:tc>
          <w:tcPr>
            <w:tcW w:w="3420" w:type="dxa"/>
          </w:tcPr>
          <w:p w14:paraId="56E076F8" w14:textId="77777777" w:rsidR="008E6383" w:rsidRDefault="008E6383" w:rsidP="00A43F7E">
            <w:pPr>
              <w:tabs>
                <w:tab w:val="left" w:pos="3330"/>
              </w:tabs>
              <w:jc w:val="both"/>
              <w:rPr>
                <w:sz w:val="24"/>
                <w:szCs w:val="24"/>
              </w:rPr>
            </w:pPr>
          </w:p>
        </w:tc>
        <w:tc>
          <w:tcPr>
            <w:tcW w:w="1530" w:type="dxa"/>
          </w:tcPr>
          <w:p w14:paraId="7C40ED78" w14:textId="77777777" w:rsidR="008E6383" w:rsidRDefault="008E6383" w:rsidP="00A43F7E">
            <w:pPr>
              <w:tabs>
                <w:tab w:val="left" w:pos="3330"/>
              </w:tabs>
              <w:jc w:val="both"/>
              <w:rPr>
                <w:sz w:val="24"/>
                <w:szCs w:val="24"/>
              </w:rPr>
            </w:pPr>
          </w:p>
        </w:tc>
      </w:tr>
      <w:tr w:rsidR="004A7F70" w14:paraId="76E97D2B" w14:textId="77777777" w:rsidTr="00CA2344">
        <w:tc>
          <w:tcPr>
            <w:tcW w:w="3078" w:type="dxa"/>
          </w:tcPr>
          <w:p w14:paraId="5E4017B0" w14:textId="77777777" w:rsidR="008E6383" w:rsidRDefault="008E6383" w:rsidP="00A43F7E">
            <w:pPr>
              <w:tabs>
                <w:tab w:val="left" w:pos="3330"/>
              </w:tabs>
              <w:jc w:val="both"/>
              <w:rPr>
                <w:sz w:val="24"/>
                <w:szCs w:val="24"/>
              </w:rPr>
            </w:pPr>
          </w:p>
        </w:tc>
        <w:tc>
          <w:tcPr>
            <w:tcW w:w="1440" w:type="dxa"/>
          </w:tcPr>
          <w:p w14:paraId="5BD99C7E" w14:textId="77777777" w:rsidR="008E6383" w:rsidRDefault="008E6383" w:rsidP="00A43F7E">
            <w:pPr>
              <w:tabs>
                <w:tab w:val="left" w:pos="3330"/>
              </w:tabs>
              <w:jc w:val="both"/>
              <w:rPr>
                <w:sz w:val="24"/>
                <w:szCs w:val="24"/>
              </w:rPr>
            </w:pPr>
          </w:p>
        </w:tc>
        <w:tc>
          <w:tcPr>
            <w:tcW w:w="1440" w:type="dxa"/>
          </w:tcPr>
          <w:p w14:paraId="46557AA5" w14:textId="77777777" w:rsidR="008E6383" w:rsidRDefault="008E6383" w:rsidP="00A43F7E">
            <w:pPr>
              <w:tabs>
                <w:tab w:val="left" w:pos="3330"/>
              </w:tabs>
              <w:jc w:val="both"/>
              <w:rPr>
                <w:sz w:val="24"/>
                <w:szCs w:val="24"/>
              </w:rPr>
            </w:pPr>
          </w:p>
        </w:tc>
        <w:tc>
          <w:tcPr>
            <w:tcW w:w="3420" w:type="dxa"/>
          </w:tcPr>
          <w:p w14:paraId="584EE2DB" w14:textId="77777777" w:rsidR="008E6383" w:rsidRDefault="008E6383" w:rsidP="00A43F7E">
            <w:pPr>
              <w:tabs>
                <w:tab w:val="left" w:pos="3330"/>
              </w:tabs>
              <w:jc w:val="both"/>
              <w:rPr>
                <w:sz w:val="24"/>
                <w:szCs w:val="24"/>
              </w:rPr>
            </w:pPr>
          </w:p>
        </w:tc>
        <w:tc>
          <w:tcPr>
            <w:tcW w:w="1530" w:type="dxa"/>
          </w:tcPr>
          <w:p w14:paraId="6561E05F" w14:textId="77777777" w:rsidR="008E6383" w:rsidRDefault="008E6383" w:rsidP="00A43F7E">
            <w:pPr>
              <w:tabs>
                <w:tab w:val="left" w:pos="3330"/>
              </w:tabs>
              <w:jc w:val="both"/>
              <w:rPr>
                <w:sz w:val="24"/>
                <w:szCs w:val="24"/>
              </w:rPr>
            </w:pPr>
          </w:p>
        </w:tc>
      </w:tr>
    </w:tbl>
    <w:p w14:paraId="77090824" w14:textId="02147105" w:rsidR="008E6383" w:rsidRPr="008B0556" w:rsidRDefault="008E6383" w:rsidP="008B0556">
      <w:pPr>
        <w:rPr>
          <w:sz w:val="24"/>
          <w:szCs w:val="24"/>
        </w:rPr>
      </w:pPr>
    </w:p>
    <w:sectPr w:rsidR="008E6383" w:rsidRPr="008B0556" w:rsidSect="00CA2344">
      <w:pgSz w:w="12240" w:h="15840"/>
      <w:pgMar w:top="792" w:right="720" w:bottom="792"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43F6E" w15:done="0"/>
  <w15:commentEx w15:paraId="0EB230C9" w15:done="0"/>
  <w15:commentEx w15:paraId="5EA6E29C" w15:paraIdParent="0EB230C9" w15:done="0"/>
  <w15:commentEx w15:paraId="65064FFB" w15:done="0"/>
  <w15:commentEx w15:paraId="459FCF15" w15:paraIdParent="65064FFB" w15:done="0"/>
  <w15:commentEx w15:paraId="7BD35BB5" w15:done="0"/>
  <w15:commentEx w15:paraId="3E373C88" w15:done="0"/>
  <w15:commentEx w15:paraId="6DC863C2" w15:done="0"/>
  <w15:commentEx w15:paraId="5629A4A3" w15:done="0"/>
  <w15:commentEx w15:paraId="62F2AC97" w15:done="0"/>
  <w15:commentEx w15:paraId="194F963F" w15:done="0"/>
  <w15:commentEx w15:paraId="458A15EA" w15:done="0"/>
  <w15:commentEx w15:paraId="042CDCFF" w15:done="0"/>
  <w15:commentEx w15:paraId="321DD7D8" w15:done="0"/>
  <w15:commentEx w15:paraId="0A0590D6" w15:done="0"/>
  <w15:commentEx w15:paraId="5245E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0254" w16cex:dateUtc="2020-04-07T17:44:00Z"/>
  <w16cex:commentExtensible w16cex:durableId="22370F96" w16cex:dateUtc="2020-04-07T18:41:00Z"/>
  <w16cex:commentExtensible w16cex:durableId="223710AB" w16cex:dateUtc="2020-04-07T18:46:00Z"/>
  <w16cex:commentExtensible w16cex:durableId="22371161" w16cex:dateUtc="2020-04-07T18:49:00Z"/>
  <w16cex:commentExtensible w16cex:durableId="223711D1" w16cex:dateUtc="2020-04-07T18:50:00Z"/>
  <w16cex:commentExtensible w16cex:durableId="223712C3" w16cex:dateUtc="2020-04-07T18:54:00Z"/>
  <w16cex:commentExtensible w16cex:durableId="223712D4" w16cex:dateUtc="2020-04-07T18:55:00Z"/>
  <w16cex:commentExtensible w16cex:durableId="223712E9" w16cex:dateUtc="2020-04-07T18:55:00Z"/>
  <w16cex:commentExtensible w16cex:durableId="22372387" w16cex:dateUtc="2020-04-07T20:06:00Z"/>
  <w16cex:commentExtensible w16cex:durableId="22372A4E" w16cex:dateUtc="2020-04-07T20:35:00Z"/>
  <w16cex:commentExtensible w16cex:durableId="223723C4" w16cex:dateUtc="2020-04-07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43F6E" w16cid:durableId="223701B6"/>
  <w16cid:commentId w16cid:paraId="0EB230C9" w16cid:durableId="223701B7"/>
  <w16cid:commentId w16cid:paraId="5EA6E29C" w16cid:durableId="22370254"/>
  <w16cid:commentId w16cid:paraId="65064FFB" w16cid:durableId="223701B8"/>
  <w16cid:commentId w16cid:paraId="459FCF15" w16cid:durableId="22370F96"/>
  <w16cid:commentId w16cid:paraId="7BD35BB5" w16cid:durableId="223710AB"/>
  <w16cid:commentId w16cid:paraId="3E373C88" w16cid:durableId="223701B9"/>
  <w16cid:commentId w16cid:paraId="6DC863C2" w16cid:durableId="22371161"/>
  <w16cid:commentId w16cid:paraId="5629A4A3" w16cid:durableId="223711D1"/>
  <w16cid:commentId w16cid:paraId="62F2AC97" w16cid:durableId="223712C3"/>
  <w16cid:commentId w16cid:paraId="194F963F" w16cid:durableId="223712D4"/>
  <w16cid:commentId w16cid:paraId="458A15EA" w16cid:durableId="223712E9"/>
  <w16cid:commentId w16cid:paraId="042CDCFF" w16cid:durableId="22372387"/>
  <w16cid:commentId w16cid:paraId="321DD7D8" w16cid:durableId="223701BA"/>
  <w16cid:commentId w16cid:paraId="0A0590D6" w16cid:durableId="22372A4E"/>
  <w16cid:commentId w16cid:paraId="5245E30E" w16cid:durableId="223723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A1A4" w14:textId="77777777" w:rsidR="00224A08" w:rsidRDefault="00224A08" w:rsidP="00980750">
      <w:pPr>
        <w:spacing w:after="0" w:line="240" w:lineRule="auto"/>
      </w:pPr>
      <w:r>
        <w:separator/>
      </w:r>
    </w:p>
  </w:endnote>
  <w:endnote w:type="continuationSeparator" w:id="0">
    <w:p w14:paraId="658BAD28" w14:textId="77777777" w:rsidR="00224A08" w:rsidRDefault="00224A08" w:rsidP="0098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2F1B" w14:textId="77777777" w:rsidR="00224A08" w:rsidRDefault="00224A08" w:rsidP="00980750">
      <w:pPr>
        <w:spacing w:after="0" w:line="240" w:lineRule="auto"/>
      </w:pPr>
      <w:r>
        <w:separator/>
      </w:r>
    </w:p>
  </w:footnote>
  <w:footnote w:type="continuationSeparator" w:id="0">
    <w:p w14:paraId="6C7D0D56" w14:textId="77777777" w:rsidR="00224A08" w:rsidRDefault="00224A08" w:rsidP="009807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BF7DD"/>
    <w:multiLevelType w:val="hybridMultilevel"/>
    <w:tmpl w:val="41B37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19CB"/>
    <w:multiLevelType w:val="hybridMultilevel"/>
    <w:tmpl w:val="8F3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0726"/>
    <w:multiLevelType w:val="hybridMultilevel"/>
    <w:tmpl w:val="F27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61E14"/>
    <w:multiLevelType w:val="hybridMultilevel"/>
    <w:tmpl w:val="49A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05BB6"/>
    <w:multiLevelType w:val="hybridMultilevel"/>
    <w:tmpl w:val="3F3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908CF"/>
    <w:multiLevelType w:val="hybridMultilevel"/>
    <w:tmpl w:val="19B6A01E"/>
    <w:lvl w:ilvl="0" w:tplc="1E6C888C">
      <w:start w:val="3"/>
      <w:numFmt w:val="decimal"/>
      <w:lvlText w:val="%1."/>
      <w:legacy w:legacy="1" w:legacySpace="0" w:legacyIndent="0"/>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41932"/>
    <w:multiLevelType w:val="hybridMultilevel"/>
    <w:tmpl w:val="420E64E6"/>
    <w:lvl w:ilvl="0" w:tplc="6D40B5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1D93B6B"/>
    <w:multiLevelType w:val="hybridMultilevel"/>
    <w:tmpl w:val="7098CF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371C2"/>
    <w:multiLevelType w:val="singleLevel"/>
    <w:tmpl w:val="FF421E9E"/>
    <w:lvl w:ilvl="0">
      <w:start w:val="1"/>
      <w:numFmt w:val="lowerLetter"/>
      <w:lvlText w:val="%1."/>
      <w:legacy w:legacy="1" w:legacySpace="0" w:legacyIndent="0"/>
      <w:lvlJc w:val="left"/>
      <w:rPr>
        <w:rFonts w:ascii="Times New Roman" w:hAnsi="Times New Roman" w:cs="Times New Roman" w:hint="default"/>
      </w:rPr>
    </w:lvl>
  </w:abstractNum>
  <w:abstractNum w:abstractNumId="9">
    <w:nsid w:val="3E517731"/>
    <w:multiLevelType w:val="hybridMultilevel"/>
    <w:tmpl w:val="D97C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17ED4"/>
    <w:multiLevelType w:val="singleLevel"/>
    <w:tmpl w:val="B8D42DBA"/>
    <w:lvl w:ilvl="0">
      <w:start w:val="1"/>
      <w:numFmt w:val="decimal"/>
      <w:lvlText w:val="%1."/>
      <w:legacy w:legacy="1" w:legacySpace="0" w:legacyIndent="0"/>
      <w:lvlJc w:val="left"/>
      <w:rPr>
        <w:rFonts w:ascii="Times New Roman" w:hAnsi="Times New Roman" w:cs="Times New Roman" w:hint="default"/>
      </w:rPr>
    </w:lvl>
  </w:abstractNum>
  <w:abstractNum w:abstractNumId="11">
    <w:nsid w:val="514A52C5"/>
    <w:multiLevelType w:val="singleLevel"/>
    <w:tmpl w:val="1E6C888C"/>
    <w:lvl w:ilvl="0">
      <w:start w:val="3"/>
      <w:numFmt w:val="decimal"/>
      <w:lvlText w:val="%1."/>
      <w:legacy w:legacy="1" w:legacySpace="0" w:legacyIndent="0"/>
      <w:lvlJc w:val="left"/>
      <w:rPr>
        <w:rFonts w:ascii="Times New Roman" w:hAnsi="Times New Roman" w:cs="Times New Roman" w:hint="default"/>
      </w:rPr>
    </w:lvl>
  </w:abstractNum>
  <w:abstractNum w:abstractNumId="12">
    <w:nsid w:val="63197E31"/>
    <w:multiLevelType w:val="hybridMultilevel"/>
    <w:tmpl w:val="BEEA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22379"/>
    <w:multiLevelType w:val="hybridMultilevel"/>
    <w:tmpl w:val="2E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00E48"/>
    <w:multiLevelType w:val="hybridMultilevel"/>
    <w:tmpl w:val="2312DFA8"/>
    <w:lvl w:ilvl="0" w:tplc="1E6C888C">
      <w:start w:val="3"/>
      <w:numFmt w:val="decimal"/>
      <w:lvlText w:val="%1."/>
      <w:legacy w:legacy="1" w:legacySpace="0" w:legacyIndent="0"/>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A7A3B"/>
    <w:multiLevelType w:val="hybridMultilevel"/>
    <w:tmpl w:val="1B3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E001F"/>
    <w:multiLevelType w:val="singleLevel"/>
    <w:tmpl w:val="B8D42DBA"/>
    <w:lvl w:ilvl="0">
      <w:start w:val="1"/>
      <w:numFmt w:val="decimal"/>
      <w:lvlText w:val="%1."/>
      <w:legacy w:legacy="1" w:legacySpace="0" w:legacyIndent="0"/>
      <w:lvlJc w:val="left"/>
      <w:rPr>
        <w:rFonts w:ascii="Times New Roman" w:hAnsi="Times New Roman" w:cs="Times New Roman" w:hint="default"/>
      </w:rPr>
    </w:lvl>
  </w:abstractNum>
  <w:abstractNum w:abstractNumId="17">
    <w:nsid w:val="72126F1E"/>
    <w:multiLevelType w:val="hybridMultilevel"/>
    <w:tmpl w:val="49386338"/>
    <w:lvl w:ilvl="0" w:tplc="7E0AD73A">
      <w:start w:val="1"/>
      <w:numFmt w:val="upperLetter"/>
      <w:lvlText w:val="%1."/>
      <w:lvlJc w:val="left"/>
      <w:pPr>
        <w:ind w:left="1425" w:hanging="72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BCD40AE"/>
    <w:multiLevelType w:val="hybridMultilevel"/>
    <w:tmpl w:val="4DC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6"/>
  </w:num>
  <w:num w:numId="6">
    <w:abstractNumId w:val="16"/>
    <w:lvlOverride w:ilvl="0">
      <w:lvl w:ilvl="0">
        <w:start w:val="3"/>
        <w:numFmt w:val="decimal"/>
        <w:lvlText w:val="%1."/>
        <w:legacy w:legacy="1" w:legacySpace="0" w:legacyIndent="0"/>
        <w:lvlJc w:val="left"/>
        <w:rPr>
          <w:rFonts w:ascii="Times New Roman" w:hAnsi="Times New Roman" w:cs="Times New Roman" w:hint="default"/>
        </w:rPr>
      </w:lvl>
    </w:lvlOverride>
  </w:num>
  <w:num w:numId="7">
    <w:abstractNumId w:val="10"/>
  </w:num>
  <w:num w:numId="8">
    <w:abstractNumId w:val="10"/>
    <w:lvlOverride w:ilvl="0">
      <w:lvl w:ilvl="0">
        <w:start w:val="2"/>
        <w:numFmt w:val="decimal"/>
        <w:lvlText w:val="%1."/>
        <w:legacy w:legacy="1" w:legacySpace="0" w:legacyIndent="0"/>
        <w:lvlJc w:val="left"/>
        <w:rPr>
          <w:rFonts w:ascii="Times New Roman" w:hAnsi="Times New Roman" w:cs="Times New Roman" w:hint="default"/>
        </w:rPr>
      </w:lvl>
    </w:lvlOverride>
  </w:num>
  <w:num w:numId="9">
    <w:abstractNumId w:val="11"/>
  </w:num>
  <w:num w:numId="10">
    <w:abstractNumId w:val="17"/>
  </w:num>
  <w:num w:numId="11">
    <w:abstractNumId w:val="9"/>
  </w:num>
  <w:num w:numId="12">
    <w:abstractNumId w:val="1"/>
  </w:num>
  <w:num w:numId="13">
    <w:abstractNumId w:val="5"/>
  </w:num>
  <w:num w:numId="14">
    <w:abstractNumId w:val="4"/>
  </w:num>
  <w:num w:numId="15">
    <w:abstractNumId w:val="2"/>
  </w:num>
  <w:num w:numId="16">
    <w:abstractNumId w:val="14"/>
  </w:num>
  <w:num w:numId="17">
    <w:abstractNumId w:val="13"/>
  </w:num>
  <w:num w:numId="18">
    <w:abstractNumId w:val="18"/>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B. Schiffer">
    <w15:presenceInfo w15:providerId="AD" w15:userId="S::Laura.B.Schiffer@hud.gov::6f7c65ff-a88b-45e0-936c-5e30bca54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8"/>
    <w:rsid w:val="00001CB9"/>
    <w:rsid w:val="00012334"/>
    <w:rsid w:val="000463AF"/>
    <w:rsid w:val="000633BA"/>
    <w:rsid w:val="00087335"/>
    <w:rsid w:val="0009750C"/>
    <w:rsid w:val="00136793"/>
    <w:rsid w:val="00156B9B"/>
    <w:rsid w:val="00160467"/>
    <w:rsid w:val="001604EC"/>
    <w:rsid w:val="00166167"/>
    <w:rsid w:val="00186DD2"/>
    <w:rsid w:val="001A001D"/>
    <w:rsid w:val="001D12D4"/>
    <w:rsid w:val="001D1E81"/>
    <w:rsid w:val="001F09C5"/>
    <w:rsid w:val="001F69C1"/>
    <w:rsid w:val="002156CC"/>
    <w:rsid w:val="00224A08"/>
    <w:rsid w:val="00267E67"/>
    <w:rsid w:val="0027483E"/>
    <w:rsid w:val="0030060F"/>
    <w:rsid w:val="00305480"/>
    <w:rsid w:val="003064C3"/>
    <w:rsid w:val="003172FD"/>
    <w:rsid w:val="003213FE"/>
    <w:rsid w:val="0033028B"/>
    <w:rsid w:val="00337E95"/>
    <w:rsid w:val="0034587F"/>
    <w:rsid w:val="00366DF4"/>
    <w:rsid w:val="003B76D0"/>
    <w:rsid w:val="003C156F"/>
    <w:rsid w:val="003F66C5"/>
    <w:rsid w:val="004144AA"/>
    <w:rsid w:val="004170AF"/>
    <w:rsid w:val="00417E78"/>
    <w:rsid w:val="004217F1"/>
    <w:rsid w:val="00437970"/>
    <w:rsid w:val="00451859"/>
    <w:rsid w:val="0046648C"/>
    <w:rsid w:val="00475932"/>
    <w:rsid w:val="0049202E"/>
    <w:rsid w:val="004A7F70"/>
    <w:rsid w:val="004E0071"/>
    <w:rsid w:val="004F1B05"/>
    <w:rsid w:val="0053126A"/>
    <w:rsid w:val="005439F5"/>
    <w:rsid w:val="005D239B"/>
    <w:rsid w:val="005D6073"/>
    <w:rsid w:val="00621E3C"/>
    <w:rsid w:val="00683B38"/>
    <w:rsid w:val="006B71C0"/>
    <w:rsid w:val="006C09F5"/>
    <w:rsid w:val="006D31AC"/>
    <w:rsid w:val="00706CB0"/>
    <w:rsid w:val="007143CF"/>
    <w:rsid w:val="0071738B"/>
    <w:rsid w:val="007507BC"/>
    <w:rsid w:val="007849B1"/>
    <w:rsid w:val="00796B47"/>
    <w:rsid w:val="00830255"/>
    <w:rsid w:val="00836947"/>
    <w:rsid w:val="00837E4B"/>
    <w:rsid w:val="00885480"/>
    <w:rsid w:val="008A44B7"/>
    <w:rsid w:val="008B0556"/>
    <w:rsid w:val="008B4EA8"/>
    <w:rsid w:val="008D51AE"/>
    <w:rsid w:val="008E6383"/>
    <w:rsid w:val="00912841"/>
    <w:rsid w:val="00927BA6"/>
    <w:rsid w:val="00947EE8"/>
    <w:rsid w:val="00980750"/>
    <w:rsid w:val="009B40DC"/>
    <w:rsid w:val="009B5B02"/>
    <w:rsid w:val="009E71BE"/>
    <w:rsid w:val="00A27177"/>
    <w:rsid w:val="00A368BC"/>
    <w:rsid w:val="00A43F7E"/>
    <w:rsid w:val="00A64758"/>
    <w:rsid w:val="00A73B49"/>
    <w:rsid w:val="00AA686D"/>
    <w:rsid w:val="00AC2DCD"/>
    <w:rsid w:val="00AE0A2E"/>
    <w:rsid w:val="00AE3BFD"/>
    <w:rsid w:val="00AE412B"/>
    <w:rsid w:val="00B01B82"/>
    <w:rsid w:val="00B113D7"/>
    <w:rsid w:val="00B346B2"/>
    <w:rsid w:val="00B355FA"/>
    <w:rsid w:val="00B5343E"/>
    <w:rsid w:val="00BB5B11"/>
    <w:rsid w:val="00BB6680"/>
    <w:rsid w:val="00BD7CDD"/>
    <w:rsid w:val="00BF19EA"/>
    <w:rsid w:val="00C431A0"/>
    <w:rsid w:val="00C717A3"/>
    <w:rsid w:val="00CA01E4"/>
    <w:rsid w:val="00CA2344"/>
    <w:rsid w:val="00CA6F5F"/>
    <w:rsid w:val="00CD38EE"/>
    <w:rsid w:val="00D30197"/>
    <w:rsid w:val="00D518A7"/>
    <w:rsid w:val="00D73422"/>
    <w:rsid w:val="00D86AF8"/>
    <w:rsid w:val="00D95F18"/>
    <w:rsid w:val="00DF0864"/>
    <w:rsid w:val="00DF1323"/>
    <w:rsid w:val="00DF4E6A"/>
    <w:rsid w:val="00E07D0A"/>
    <w:rsid w:val="00E26012"/>
    <w:rsid w:val="00EA37ED"/>
    <w:rsid w:val="00EB0ACD"/>
    <w:rsid w:val="00EC72FC"/>
    <w:rsid w:val="00EE010E"/>
    <w:rsid w:val="00F0439D"/>
    <w:rsid w:val="00F62058"/>
    <w:rsid w:val="00F90B3B"/>
    <w:rsid w:val="00F94D15"/>
    <w:rsid w:val="00FC7F95"/>
    <w:rsid w:val="00FE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5D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F94D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94D15"/>
    <w:pPr>
      <w:ind w:left="720"/>
      <w:contextualSpacing/>
    </w:pPr>
  </w:style>
  <w:style w:type="paragraph" w:styleId="Header">
    <w:name w:val="header"/>
    <w:basedOn w:val="Normal"/>
    <w:link w:val="HeaderChar"/>
    <w:uiPriority w:val="99"/>
    <w:semiHidden/>
    <w:unhideWhenUsed/>
    <w:rsid w:val="00980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750"/>
  </w:style>
  <w:style w:type="paragraph" w:styleId="Footer">
    <w:name w:val="footer"/>
    <w:basedOn w:val="Normal"/>
    <w:link w:val="FooterChar"/>
    <w:uiPriority w:val="99"/>
    <w:unhideWhenUsed/>
    <w:rsid w:val="0098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0"/>
  </w:style>
  <w:style w:type="character" w:styleId="CommentReference">
    <w:name w:val="annotation reference"/>
    <w:basedOn w:val="DefaultParagraphFont"/>
    <w:uiPriority w:val="99"/>
    <w:semiHidden/>
    <w:unhideWhenUsed/>
    <w:rsid w:val="00186DD2"/>
    <w:rPr>
      <w:sz w:val="18"/>
      <w:szCs w:val="18"/>
    </w:rPr>
  </w:style>
  <w:style w:type="paragraph" w:styleId="CommentText">
    <w:name w:val="annotation text"/>
    <w:basedOn w:val="Normal"/>
    <w:link w:val="CommentTextChar"/>
    <w:uiPriority w:val="99"/>
    <w:semiHidden/>
    <w:unhideWhenUsed/>
    <w:rsid w:val="00186DD2"/>
    <w:pPr>
      <w:spacing w:line="240" w:lineRule="auto"/>
    </w:pPr>
    <w:rPr>
      <w:sz w:val="24"/>
      <w:szCs w:val="24"/>
    </w:rPr>
  </w:style>
  <w:style w:type="character" w:customStyle="1" w:styleId="CommentTextChar">
    <w:name w:val="Comment Text Char"/>
    <w:basedOn w:val="DefaultParagraphFont"/>
    <w:link w:val="CommentText"/>
    <w:uiPriority w:val="99"/>
    <w:semiHidden/>
    <w:rsid w:val="00186DD2"/>
    <w:rPr>
      <w:sz w:val="24"/>
      <w:szCs w:val="24"/>
    </w:rPr>
  </w:style>
  <w:style w:type="paragraph" w:styleId="CommentSubject">
    <w:name w:val="annotation subject"/>
    <w:basedOn w:val="CommentText"/>
    <w:next w:val="CommentText"/>
    <w:link w:val="CommentSubjectChar"/>
    <w:uiPriority w:val="99"/>
    <w:semiHidden/>
    <w:unhideWhenUsed/>
    <w:rsid w:val="00186DD2"/>
    <w:rPr>
      <w:b/>
      <w:bCs/>
      <w:sz w:val="20"/>
      <w:szCs w:val="20"/>
    </w:rPr>
  </w:style>
  <w:style w:type="character" w:customStyle="1" w:styleId="CommentSubjectChar">
    <w:name w:val="Comment Subject Char"/>
    <w:basedOn w:val="CommentTextChar"/>
    <w:link w:val="CommentSubject"/>
    <w:uiPriority w:val="99"/>
    <w:semiHidden/>
    <w:rsid w:val="00186DD2"/>
    <w:rPr>
      <w:b/>
      <w:bCs/>
      <w:sz w:val="20"/>
      <w:szCs w:val="20"/>
    </w:rPr>
  </w:style>
  <w:style w:type="paragraph" w:styleId="BalloonText">
    <w:name w:val="Balloon Text"/>
    <w:basedOn w:val="Normal"/>
    <w:link w:val="BalloonTextChar"/>
    <w:uiPriority w:val="99"/>
    <w:semiHidden/>
    <w:unhideWhenUsed/>
    <w:rsid w:val="00186D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DD2"/>
    <w:rPr>
      <w:rFonts w:ascii="Lucida Grande" w:hAnsi="Lucida Grande" w:cs="Lucida Grande"/>
      <w:sz w:val="18"/>
      <w:szCs w:val="18"/>
    </w:rPr>
  </w:style>
  <w:style w:type="character" w:styleId="Hyperlink">
    <w:name w:val="Hyperlink"/>
    <w:basedOn w:val="DefaultParagraphFont"/>
    <w:uiPriority w:val="99"/>
    <w:semiHidden/>
    <w:unhideWhenUsed/>
    <w:rsid w:val="006B71C0"/>
    <w:rPr>
      <w:color w:val="0000FF"/>
      <w:u w:val="single"/>
    </w:rPr>
  </w:style>
  <w:style w:type="character" w:styleId="FollowedHyperlink">
    <w:name w:val="FollowedHyperlink"/>
    <w:basedOn w:val="DefaultParagraphFont"/>
    <w:uiPriority w:val="99"/>
    <w:semiHidden/>
    <w:unhideWhenUsed/>
    <w:rsid w:val="006B71C0"/>
    <w:rPr>
      <w:color w:val="800080" w:themeColor="followedHyperlink"/>
      <w:u w:val="single"/>
    </w:rPr>
  </w:style>
  <w:style w:type="character" w:styleId="Strong">
    <w:name w:val="Strong"/>
    <w:uiPriority w:val="99"/>
    <w:qFormat/>
    <w:rsid w:val="004E0071"/>
    <w:rPr>
      <w:rFonts w:cs="Times New Roman"/>
      <w:b/>
      <w:bCs/>
    </w:rPr>
  </w:style>
  <w:style w:type="paragraph" w:customStyle="1" w:styleId="Default">
    <w:name w:val="Default"/>
    <w:rsid w:val="000873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F94D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94D15"/>
    <w:pPr>
      <w:ind w:left="720"/>
      <w:contextualSpacing/>
    </w:pPr>
  </w:style>
  <w:style w:type="paragraph" w:styleId="Header">
    <w:name w:val="header"/>
    <w:basedOn w:val="Normal"/>
    <w:link w:val="HeaderChar"/>
    <w:uiPriority w:val="99"/>
    <w:semiHidden/>
    <w:unhideWhenUsed/>
    <w:rsid w:val="00980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750"/>
  </w:style>
  <w:style w:type="paragraph" w:styleId="Footer">
    <w:name w:val="footer"/>
    <w:basedOn w:val="Normal"/>
    <w:link w:val="FooterChar"/>
    <w:uiPriority w:val="99"/>
    <w:unhideWhenUsed/>
    <w:rsid w:val="0098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0"/>
  </w:style>
  <w:style w:type="character" w:styleId="CommentReference">
    <w:name w:val="annotation reference"/>
    <w:basedOn w:val="DefaultParagraphFont"/>
    <w:uiPriority w:val="99"/>
    <w:semiHidden/>
    <w:unhideWhenUsed/>
    <w:rsid w:val="00186DD2"/>
    <w:rPr>
      <w:sz w:val="18"/>
      <w:szCs w:val="18"/>
    </w:rPr>
  </w:style>
  <w:style w:type="paragraph" w:styleId="CommentText">
    <w:name w:val="annotation text"/>
    <w:basedOn w:val="Normal"/>
    <w:link w:val="CommentTextChar"/>
    <w:uiPriority w:val="99"/>
    <w:semiHidden/>
    <w:unhideWhenUsed/>
    <w:rsid w:val="00186DD2"/>
    <w:pPr>
      <w:spacing w:line="240" w:lineRule="auto"/>
    </w:pPr>
    <w:rPr>
      <w:sz w:val="24"/>
      <w:szCs w:val="24"/>
    </w:rPr>
  </w:style>
  <w:style w:type="character" w:customStyle="1" w:styleId="CommentTextChar">
    <w:name w:val="Comment Text Char"/>
    <w:basedOn w:val="DefaultParagraphFont"/>
    <w:link w:val="CommentText"/>
    <w:uiPriority w:val="99"/>
    <w:semiHidden/>
    <w:rsid w:val="00186DD2"/>
    <w:rPr>
      <w:sz w:val="24"/>
      <w:szCs w:val="24"/>
    </w:rPr>
  </w:style>
  <w:style w:type="paragraph" w:styleId="CommentSubject">
    <w:name w:val="annotation subject"/>
    <w:basedOn w:val="CommentText"/>
    <w:next w:val="CommentText"/>
    <w:link w:val="CommentSubjectChar"/>
    <w:uiPriority w:val="99"/>
    <w:semiHidden/>
    <w:unhideWhenUsed/>
    <w:rsid w:val="00186DD2"/>
    <w:rPr>
      <w:b/>
      <w:bCs/>
      <w:sz w:val="20"/>
      <w:szCs w:val="20"/>
    </w:rPr>
  </w:style>
  <w:style w:type="character" w:customStyle="1" w:styleId="CommentSubjectChar">
    <w:name w:val="Comment Subject Char"/>
    <w:basedOn w:val="CommentTextChar"/>
    <w:link w:val="CommentSubject"/>
    <w:uiPriority w:val="99"/>
    <w:semiHidden/>
    <w:rsid w:val="00186DD2"/>
    <w:rPr>
      <w:b/>
      <w:bCs/>
      <w:sz w:val="20"/>
      <w:szCs w:val="20"/>
    </w:rPr>
  </w:style>
  <w:style w:type="paragraph" w:styleId="BalloonText">
    <w:name w:val="Balloon Text"/>
    <w:basedOn w:val="Normal"/>
    <w:link w:val="BalloonTextChar"/>
    <w:uiPriority w:val="99"/>
    <w:semiHidden/>
    <w:unhideWhenUsed/>
    <w:rsid w:val="00186D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DD2"/>
    <w:rPr>
      <w:rFonts w:ascii="Lucida Grande" w:hAnsi="Lucida Grande" w:cs="Lucida Grande"/>
      <w:sz w:val="18"/>
      <w:szCs w:val="18"/>
    </w:rPr>
  </w:style>
  <w:style w:type="character" w:styleId="Hyperlink">
    <w:name w:val="Hyperlink"/>
    <w:basedOn w:val="DefaultParagraphFont"/>
    <w:uiPriority w:val="99"/>
    <w:semiHidden/>
    <w:unhideWhenUsed/>
    <w:rsid w:val="006B71C0"/>
    <w:rPr>
      <w:color w:val="0000FF"/>
      <w:u w:val="single"/>
    </w:rPr>
  </w:style>
  <w:style w:type="character" w:styleId="FollowedHyperlink">
    <w:name w:val="FollowedHyperlink"/>
    <w:basedOn w:val="DefaultParagraphFont"/>
    <w:uiPriority w:val="99"/>
    <w:semiHidden/>
    <w:unhideWhenUsed/>
    <w:rsid w:val="006B71C0"/>
    <w:rPr>
      <w:color w:val="800080" w:themeColor="followedHyperlink"/>
      <w:u w:val="single"/>
    </w:rPr>
  </w:style>
  <w:style w:type="character" w:styleId="Strong">
    <w:name w:val="Strong"/>
    <w:uiPriority w:val="99"/>
    <w:qFormat/>
    <w:rsid w:val="004E0071"/>
    <w:rPr>
      <w:rFonts w:cs="Times New Roman"/>
      <w:b/>
      <w:bCs/>
    </w:rPr>
  </w:style>
  <w:style w:type="paragraph" w:customStyle="1" w:styleId="Default">
    <w:name w:val="Default"/>
    <w:rsid w:val="000873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82">
      <w:bodyDiv w:val="1"/>
      <w:marLeft w:val="0"/>
      <w:marRight w:val="0"/>
      <w:marTop w:val="0"/>
      <w:marBottom w:val="0"/>
      <w:divBdr>
        <w:top w:val="none" w:sz="0" w:space="0" w:color="auto"/>
        <w:left w:val="none" w:sz="0" w:space="0" w:color="auto"/>
        <w:bottom w:val="none" w:sz="0" w:space="0" w:color="auto"/>
        <w:right w:val="none" w:sz="0" w:space="0" w:color="auto"/>
      </w:divBdr>
      <w:divsChild>
        <w:div w:id="182596109">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410127119">
          <w:marLeft w:val="0"/>
          <w:marRight w:val="0"/>
          <w:marTop w:val="0"/>
          <w:marBottom w:val="0"/>
          <w:divBdr>
            <w:top w:val="none" w:sz="0" w:space="0" w:color="auto"/>
            <w:left w:val="none" w:sz="0" w:space="0" w:color="auto"/>
            <w:bottom w:val="none" w:sz="0" w:space="0" w:color="auto"/>
            <w:right w:val="none" w:sz="0" w:space="0" w:color="auto"/>
          </w:divBdr>
        </w:div>
        <w:div w:id="1460225621">
          <w:marLeft w:val="0"/>
          <w:marRight w:val="0"/>
          <w:marTop w:val="0"/>
          <w:marBottom w:val="0"/>
          <w:divBdr>
            <w:top w:val="none" w:sz="0" w:space="0" w:color="auto"/>
            <w:left w:val="none" w:sz="0" w:space="0" w:color="auto"/>
            <w:bottom w:val="none" w:sz="0" w:space="0" w:color="auto"/>
            <w:right w:val="none" w:sz="0" w:space="0" w:color="auto"/>
          </w:divBdr>
        </w:div>
        <w:div w:id="1489057470">
          <w:marLeft w:val="0"/>
          <w:marRight w:val="0"/>
          <w:marTop w:val="0"/>
          <w:marBottom w:val="0"/>
          <w:divBdr>
            <w:top w:val="none" w:sz="0" w:space="0" w:color="auto"/>
            <w:left w:val="none" w:sz="0" w:space="0" w:color="auto"/>
            <w:bottom w:val="none" w:sz="0" w:space="0" w:color="auto"/>
            <w:right w:val="none" w:sz="0" w:space="0" w:color="auto"/>
          </w:divBdr>
        </w:div>
        <w:div w:id="544679449">
          <w:marLeft w:val="0"/>
          <w:marRight w:val="0"/>
          <w:marTop w:val="0"/>
          <w:marBottom w:val="0"/>
          <w:divBdr>
            <w:top w:val="none" w:sz="0" w:space="0" w:color="auto"/>
            <w:left w:val="none" w:sz="0" w:space="0" w:color="auto"/>
            <w:bottom w:val="none" w:sz="0" w:space="0" w:color="auto"/>
            <w:right w:val="none" w:sz="0" w:space="0" w:color="auto"/>
          </w:divBdr>
        </w:div>
        <w:div w:id="781536274">
          <w:marLeft w:val="0"/>
          <w:marRight w:val="0"/>
          <w:marTop w:val="0"/>
          <w:marBottom w:val="0"/>
          <w:divBdr>
            <w:top w:val="none" w:sz="0" w:space="0" w:color="auto"/>
            <w:left w:val="none" w:sz="0" w:space="0" w:color="auto"/>
            <w:bottom w:val="none" w:sz="0" w:space="0" w:color="auto"/>
            <w:right w:val="none" w:sz="0" w:space="0" w:color="auto"/>
          </w:divBdr>
        </w:div>
        <w:div w:id="1607271261">
          <w:marLeft w:val="0"/>
          <w:marRight w:val="0"/>
          <w:marTop w:val="0"/>
          <w:marBottom w:val="0"/>
          <w:divBdr>
            <w:top w:val="none" w:sz="0" w:space="0" w:color="auto"/>
            <w:left w:val="none" w:sz="0" w:space="0" w:color="auto"/>
            <w:bottom w:val="none" w:sz="0" w:space="0" w:color="auto"/>
            <w:right w:val="none" w:sz="0" w:space="0" w:color="auto"/>
          </w:divBdr>
        </w:div>
        <w:div w:id="46296744">
          <w:marLeft w:val="0"/>
          <w:marRight w:val="0"/>
          <w:marTop w:val="0"/>
          <w:marBottom w:val="0"/>
          <w:divBdr>
            <w:top w:val="none" w:sz="0" w:space="0" w:color="auto"/>
            <w:left w:val="none" w:sz="0" w:space="0" w:color="auto"/>
            <w:bottom w:val="none" w:sz="0" w:space="0" w:color="auto"/>
            <w:right w:val="none" w:sz="0" w:space="0" w:color="auto"/>
          </w:divBdr>
        </w:div>
        <w:div w:id="1241596049">
          <w:marLeft w:val="0"/>
          <w:marRight w:val="0"/>
          <w:marTop w:val="0"/>
          <w:marBottom w:val="0"/>
          <w:divBdr>
            <w:top w:val="none" w:sz="0" w:space="0" w:color="auto"/>
            <w:left w:val="none" w:sz="0" w:space="0" w:color="auto"/>
            <w:bottom w:val="none" w:sz="0" w:space="0" w:color="auto"/>
            <w:right w:val="none" w:sz="0" w:space="0" w:color="auto"/>
          </w:divBdr>
        </w:div>
        <w:div w:id="624119754">
          <w:marLeft w:val="0"/>
          <w:marRight w:val="0"/>
          <w:marTop w:val="0"/>
          <w:marBottom w:val="0"/>
          <w:divBdr>
            <w:top w:val="none" w:sz="0" w:space="0" w:color="auto"/>
            <w:left w:val="none" w:sz="0" w:space="0" w:color="auto"/>
            <w:bottom w:val="none" w:sz="0" w:space="0" w:color="auto"/>
            <w:right w:val="none" w:sz="0" w:space="0" w:color="auto"/>
          </w:divBdr>
        </w:div>
        <w:div w:id="433013651">
          <w:marLeft w:val="0"/>
          <w:marRight w:val="0"/>
          <w:marTop w:val="0"/>
          <w:marBottom w:val="0"/>
          <w:divBdr>
            <w:top w:val="none" w:sz="0" w:space="0" w:color="auto"/>
            <w:left w:val="none" w:sz="0" w:space="0" w:color="auto"/>
            <w:bottom w:val="none" w:sz="0" w:space="0" w:color="auto"/>
            <w:right w:val="none" w:sz="0" w:space="0" w:color="auto"/>
          </w:divBdr>
        </w:div>
        <w:div w:id="224150410">
          <w:marLeft w:val="0"/>
          <w:marRight w:val="0"/>
          <w:marTop w:val="0"/>
          <w:marBottom w:val="0"/>
          <w:divBdr>
            <w:top w:val="none" w:sz="0" w:space="0" w:color="auto"/>
            <w:left w:val="none" w:sz="0" w:space="0" w:color="auto"/>
            <w:bottom w:val="none" w:sz="0" w:space="0" w:color="auto"/>
            <w:right w:val="none" w:sz="0" w:space="0" w:color="auto"/>
          </w:divBdr>
        </w:div>
        <w:div w:id="767190037">
          <w:marLeft w:val="0"/>
          <w:marRight w:val="0"/>
          <w:marTop w:val="0"/>
          <w:marBottom w:val="0"/>
          <w:divBdr>
            <w:top w:val="none" w:sz="0" w:space="0" w:color="auto"/>
            <w:left w:val="none" w:sz="0" w:space="0" w:color="auto"/>
            <w:bottom w:val="none" w:sz="0" w:space="0" w:color="auto"/>
            <w:right w:val="none" w:sz="0" w:space="0" w:color="auto"/>
          </w:divBdr>
        </w:div>
        <w:div w:id="811216643">
          <w:marLeft w:val="0"/>
          <w:marRight w:val="0"/>
          <w:marTop w:val="0"/>
          <w:marBottom w:val="0"/>
          <w:divBdr>
            <w:top w:val="none" w:sz="0" w:space="0" w:color="auto"/>
            <w:left w:val="none" w:sz="0" w:space="0" w:color="auto"/>
            <w:bottom w:val="none" w:sz="0" w:space="0" w:color="auto"/>
            <w:right w:val="none" w:sz="0" w:space="0" w:color="auto"/>
          </w:divBdr>
        </w:div>
        <w:div w:id="247423760">
          <w:marLeft w:val="0"/>
          <w:marRight w:val="0"/>
          <w:marTop w:val="0"/>
          <w:marBottom w:val="0"/>
          <w:divBdr>
            <w:top w:val="none" w:sz="0" w:space="0" w:color="auto"/>
            <w:left w:val="none" w:sz="0" w:space="0" w:color="auto"/>
            <w:bottom w:val="none" w:sz="0" w:space="0" w:color="auto"/>
            <w:right w:val="none" w:sz="0" w:space="0" w:color="auto"/>
          </w:divBdr>
        </w:div>
        <w:div w:id="1921988677">
          <w:marLeft w:val="0"/>
          <w:marRight w:val="0"/>
          <w:marTop w:val="0"/>
          <w:marBottom w:val="0"/>
          <w:divBdr>
            <w:top w:val="none" w:sz="0" w:space="0" w:color="auto"/>
            <w:left w:val="none" w:sz="0" w:space="0" w:color="auto"/>
            <w:bottom w:val="none" w:sz="0" w:space="0" w:color="auto"/>
            <w:right w:val="none" w:sz="0" w:space="0" w:color="auto"/>
          </w:divBdr>
        </w:div>
        <w:div w:id="936519115">
          <w:marLeft w:val="0"/>
          <w:marRight w:val="0"/>
          <w:marTop w:val="0"/>
          <w:marBottom w:val="0"/>
          <w:divBdr>
            <w:top w:val="none" w:sz="0" w:space="0" w:color="auto"/>
            <w:left w:val="none" w:sz="0" w:space="0" w:color="auto"/>
            <w:bottom w:val="none" w:sz="0" w:space="0" w:color="auto"/>
            <w:right w:val="none" w:sz="0" w:space="0" w:color="auto"/>
          </w:divBdr>
        </w:div>
        <w:div w:id="1925991025">
          <w:marLeft w:val="0"/>
          <w:marRight w:val="0"/>
          <w:marTop w:val="0"/>
          <w:marBottom w:val="0"/>
          <w:divBdr>
            <w:top w:val="none" w:sz="0" w:space="0" w:color="auto"/>
            <w:left w:val="none" w:sz="0" w:space="0" w:color="auto"/>
            <w:bottom w:val="none" w:sz="0" w:space="0" w:color="auto"/>
            <w:right w:val="none" w:sz="0" w:space="0" w:color="auto"/>
          </w:divBdr>
        </w:div>
        <w:div w:id="1864829122">
          <w:marLeft w:val="0"/>
          <w:marRight w:val="0"/>
          <w:marTop w:val="0"/>
          <w:marBottom w:val="0"/>
          <w:divBdr>
            <w:top w:val="none" w:sz="0" w:space="0" w:color="auto"/>
            <w:left w:val="none" w:sz="0" w:space="0" w:color="auto"/>
            <w:bottom w:val="none" w:sz="0" w:space="0" w:color="auto"/>
            <w:right w:val="none" w:sz="0" w:space="0" w:color="auto"/>
          </w:divBdr>
        </w:div>
        <w:div w:id="114638787">
          <w:marLeft w:val="0"/>
          <w:marRight w:val="0"/>
          <w:marTop w:val="0"/>
          <w:marBottom w:val="0"/>
          <w:divBdr>
            <w:top w:val="none" w:sz="0" w:space="0" w:color="auto"/>
            <w:left w:val="none" w:sz="0" w:space="0" w:color="auto"/>
            <w:bottom w:val="none" w:sz="0" w:space="0" w:color="auto"/>
            <w:right w:val="none" w:sz="0" w:space="0" w:color="auto"/>
          </w:divBdr>
        </w:div>
        <w:div w:id="790516315">
          <w:marLeft w:val="0"/>
          <w:marRight w:val="0"/>
          <w:marTop w:val="0"/>
          <w:marBottom w:val="0"/>
          <w:divBdr>
            <w:top w:val="none" w:sz="0" w:space="0" w:color="auto"/>
            <w:left w:val="none" w:sz="0" w:space="0" w:color="auto"/>
            <w:bottom w:val="none" w:sz="0" w:space="0" w:color="auto"/>
            <w:right w:val="none" w:sz="0" w:space="0" w:color="auto"/>
          </w:divBdr>
        </w:div>
        <w:div w:id="78525917">
          <w:marLeft w:val="0"/>
          <w:marRight w:val="0"/>
          <w:marTop w:val="0"/>
          <w:marBottom w:val="0"/>
          <w:divBdr>
            <w:top w:val="none" w:sz="0" w:space="0" w:color="auto"/>
            <w:left w:val="none" w:sz="0" w:space="0" w:color="auto"/>
            <w:bottom w:val="none" w:sz="0" w:space="0" w:color="auto"/>
            <w:right w:val="none" w:sz="0" w:space="0" w:color="auto"/>
          </w:divBdr>
        </w:div>
      </w:divsChild>
    </w:div>
    <w:div w:id="500390137">
      <w:bodyDiv w:val="1"/>
      <w:marLeft w:val="0"/>
      <w:marRight w:val="0"/>
      <w:marTop w:val="0"/>
      <w:marBottom w:val="0"/>
      <w:divBdr>
        <w:top w:val="none" w:sz="0" w:space="0" w:color="auto"/>
        <w:left w:val="none" w:sz="0" w:space="0" w:color="auto"/>
        <w:bottom w:val="none" w:sz="0" w:space="0" w:color="auto"/>
        <w:right w:val="none" w:sz="0" w:space="0" w:color="auto"/>
      </w:divBdr>
      <w:divsChild>
        <w:div w:id="109131805">
          <w:marLeft w:val="0"/>
          <w:marRight w:val="0"/>
          <w:marTop w:val="0"/>
          <w:marBottom w:val="0"/>
          <w:divBdr>
            <w:top w:val="none" w:sz="0" w:space="0" w:color="auto"/>
            <w:left w:val="none" w:sz="0" w:space="0" w:color="auto"/>
            <w:bottom w:val="none" w:sz="0" w:space="0" w:color="auto"/>
            <w:right w:val="none" w:sz="0" w:space="0" w:color="auto"/>
          </w:divBdr>
        </w:div>
        <w:div w:id="1236084654">
          <w:marLeft w:val="0"/>
          <w:marRight w:val="0"/>
          <w:marTop w:val="0"/>
          <w:marBottom w:val="0"/>
          <w:divBdr>
            <w:top w:val="none" w:sz="0" w:space="0" w:color="auto"/>
            <w:left w:val="none" w:sz="0" w:space="0" w:color="auto"/>
            <w:bottom w:val="none" w:sz="0" w:space="0" w:color="auto"/>
            <w:right w:val="none" w:sz="0" w:space="0" w:color="auto"/>
          </w:divBdr>
        </w:div>
        <w:div w:id="1687100792">
          <w:marLeft w:val="0"/>
          <w:marRight w:val="0"/>
          <w:marTop w:val="0"/>
          <w:marBottom w:val="0"/>
          <w:divBdr>
            <w:top w:val="none" w:sz="0" w:space="0" w:color="auto"/>
            <w:left w:val="none" w:sz="0" w:space="0" w:color="auto"/>
            <w:bottom w:val="none" w:sz="0" w:space="0" w:color="auto"/>
            <w:right w:val="none" w:sz="0" w:space="0" w:color="auto"/>
          </w:divBdr>
        </w:div>
        <w:div w:id="375742533">
          <w:marLeft w:val="0"/>
          <w:marRight w:val="0"/>
          <w:marTop w:val="0"/>
          <w:marBottom w:val="0"/>
          <w:divBdr>
            <w:top w:val="none" w:sz="0" w:space="0" w:color="auto"/>
            <w:left w:val="none" w:sz="0" w:space="0" w:color="auto"/>
            <w:bottom w:val="none" w:sz="0" w:space="0" w:color="auto"/>
            <w:right w:val="none" w:sz="0" w:space="0" w:color="auto"/>
          </w:divBdr>
        </w:div>
        <w:div w:id="1700279357">
          <w:marLeft w:val="0"/>
          <w:marRight w:val="0"/>
          <w:marTop w:val="0"/>
          <w:marBottom w:val="0"/>
          <w:divBdr>
            <w:top w:val="none" w:sz="0" w:space="0" w:color="auto"/>
            <w:left w:val="none" w:sz="0" w:space="0" w:color="auto"/>
            <w:bottom w:val="none" w:sz="0" w:space="0" w:color="auto"/>
            <w:right w:val="none" w:sz="0" w:space="0" w:color="auto"/>
          </w:divBdr>
        </w:div>
      </w:divsChild>
    </w:div>
    <w:div w:id="673654811">
      <w:bodyDiv w:val="1"/>
      <w:marLeft w:val="0"/>
      <w:marRight w:val="0"/>
      <w:marTop w:val="0"/>
      <w:marBottom w:val="0"/>
      <w:divBdr>
        <w:top w:val="none" w:sz="0" w:space="0" w:color="auto"/>
        <w:left w:val="none" w:sz="0" w:space="0" w:color="auto"/>
        <w:bottom w:val="none" w:sz="0" w:space="0" w:color="auto"/>
        <w:right w:val="none" w:sz="0" w:space="0" w:color="auto"/>
      </w:divBdr>
      <w:divsChild>
        <w:div w:id="1606615774">
          <w:marLeft w:val="0"/>
          <w:marRight w:val="0"/>
          <w:marTop w:val="0"/>
          <w:marBottom w:val="0"/>
          <w:divBdr>
            <w:top w:val="none" w:sz="0" w:space="0" w:color="auto"/>
            <w:left w:val="none" w:sz="0" w:space="0" w:color="auto"/>
            <w:bottom w:val="none" w:sz="0" w:space="0" w:color="auto"/>
            <w:right w:val="none" w:sz="0" w:space="0" w:color="auto"/>
          </w:divBdr>
        </w:div>
        <w:div w:id="400058939">
          <w:marLeft w:val="0"/>
          <w:marRight w:val="0"/>
          <w:marTop w:val="0"/>
          <w:marBottom w:val="0"/>
          <w:divBdr>
            <w:top w:val="none" w:sz="0" w:space="0" w:color="auto"/>
            <w:left w:val="none" w:sz="0" w:space="0" w:color="auto"/>
            <w:bottom w:val="none" w:sz="0" w:space="0" w:color="auto"/>
            <w:right w:val="none" w:sz="0" w:space="0" w:color="auto"/>
          </w:divBdr>
        </w:div>
        <w:div w:id="279067315">
          <w:marLeft w:val="0"/>
          <w:marRight w:val="0"/>
          <w:marTop w:val="0"/>
          <w:marBottom w:val="0"/>
          <w:divBdr>
            <w:top w:val="none" w:sz="0" w:space="0" w:color="auto"/>
            <w:left w:val="none" w:sz="0" w:space="0" w:color="auto"/>
            <w:bottom w:val="none" w:sz="0" w:space="0" w:color="auto"/>
            <w:right w:val="none" w:sz="0" w:space="0" w:color="auto"/>
          </w:divBdr>
        </w:div>
        <w:div w:id="207112288">
          <w:marLeft w:val="0"/>
          <w:marRight w:val="0"/>
          <w:marTop w:val="0"/>
          <w:marBottom w:val="0"/>
          <w:divBdr>
            <w:top w:val="none" w:sz="0" w:space="0" w:color="auto"/>
            <w:left w:val="none" w:sz="0" w:space="0" w:color="auto"/>
            <w:bottom w:val="none" w:sz="0" w:space="0" w:color="auto"/>
            <w:right w:val="none" w:sz="0" w:space="0" w:color="auto"/>
          </w:divBdr>
        </w:div>
        <w:div w:id="547380864">
          <w:marLeft w:val="0"/>
          <w:marRight w:val="0"/>
          <w:marTop w:val="0"/>
          <w:marBottom w:val="0"/>
          <w:divBdr>
            <w:top w:val="none" w:sz="0" w:space="0" w:color="auto"/>
            <w:left w:val="none" w:sz="0" w:space="0" w:color="auto"/>
            <w:bottom w:val="none" w:sz="0" w:space="0" w:color="auto"/>
            <w:right w:val="none" w:sz="0" w:space="0" w:color="auto"/>
          </w:divBdr>
        </w:div>
        <w:div w:id="1906376891">
          <w:marLeft w:val="0"/>
          <w:marRight w:val="0"/>
          <w:marTop w:val="0"/>
          <w:marBottom w:val="0"/>
          <w:divBdr>
            <w:top w:val="none" w:sz="0" w:space="0" w:color="auto"/>
            <w:left w:val="none" w:sz="0" w:space="0" w:color="auto"/>
            <w:bottom w:val="none" w:sz="0" w:space="0" w:color="auto"/>
            <w:right w:val="none" w:sz="0" w:space="0" w:color="auto"/>
          </w:divBdr>
        </w:div>
        <w:div w:id="379788970">
          <w:marLeft w:val="0"/>
          <w:marRight w:val="0"/>
          <w:marTop w:val="0"/>
          <w:marBottom w:val="0"/>
          <w:divBdr>
            <w:top w:val="none" w:sz="0" w:space="0" w:color="auto"/>
            <w:left w:val="none" w:sz="0" w:space="0" w:color="auto"/>
            <w:bottom w:val="none" w:sz="0" w:space="0" w:color="auto"/>
            <w:right w:val="none" w:sz="0" w:space="0" w:color="auto"/>
          </w:divBdr>
        </w:div>
        <w:div w:id="26613118">
          <w:marLeft w:val="0"/>
          <w:marRight w:val="0"/>
          <w:marTop w:val="0"/>
          <w:marBottom w:val="0"/>
          <w:divBdr>
            <w:top w:val="none" w:sz="0" w:space="0" w:color="auto"/>
            <w:left w:val="none" w:sz="0" w:space="0" w:color="auto"/>
            <w:bottom w:val="none" w:sz="0" w:space="0" w:color="auto"/>
            <w:right w:val="none" w:sz="0" w:space="0" w:color="auto"/>
          </w:divBdr>
        </w:div>
        <w:div w:id="501050194">
          <w:marLeft w:val="0"/>
          <w:marRight w:val="0"/>
          <w:marTop w:val="0"/>
          <w:marBottom w:val="0"/>
          <w:divBdr>
            <w:top w:val="none" w:sz="0" w:space="0" w:color="auto"/>
            <w:left w:val="none" w:sz="0" w:space="0" w:color="auto"/>
            <w:bottom w:val="none" w:sz="0" w:space="0" w:color="auto"/>
            <w:right w:val="none" w:sz="0" w:space="0" w:color="auto"/>
          </w:divBdr>
        </w:div>
        <w:div w:id="1373922866">
          <w:marLeft w:val="0"/>
          <w:marRight w:val="0"/>
          <w:marTop w:val="0"/>
          <w:marBottom w:val="0"/>
          <w:divBdr>
            <w:top w:val="none" w:sz="0" w:space="0" w:color="auto"/>
            <w:left w:val="none" w:sz="0" w:space="0" w:color="auto"/>
            <w:bottom w:val="none" w:sz="0" w:space="0" w:color="auto"/>
            <w:right w:val="none" w:sz="0" w:space="0" w:color="auto"/>
          </w:divBdr>
        </w:div>
      </w:divsChild>
    </w:div>
    <w:div w:id="731537785">
      <w:bodyDiv w:val="1"/>
      <w:marLeft w:val="0"/>
      <w:marRight w:val="0"/>
      <w:marTop w:val="0"/>
      <w:marBottom w:val="0"/>
      <w:divBdr>
        <w:top w:val="none" w:sz="0" w:space="0" w:color="auto"/>
        <w:left w:val="none" w:sz="0" w:space="0" w:color="auto"/>
        <w:bottom w:val="none" w:sz="0" w:space="0" w:color="auto"/>
        <w:right w:val="none" w:sz="0" w:space="0" w:color="auto"/>
      </w:divBdr>
      <w:divsChild>
        <w:div w:id="2039891302">
          <w:marLeft w:val="0"/>
          <w:marRight w:val="0"/>
          <w:marTop w:val="0"/>
          <w:marBottom w:val="0"/>
          <w:divBdr>
            <w:top w:val="none" w:sz="0" w:space="0" w:color="auto"/>
            <w:left w:val="none" w:sz="0" w:space="0" w:color="auto"/>
            <w:bottom w:val="none" w:sz="0" w:space="0" w:color="auto"/>
            <w:right w:val="none" w:sz="0" w:space="0" w:color="auto"/>
          </w:divBdr>
        </w:div>
        <w:div w:id="83965676">
          <w:marLeft w:val="0"/>
          <w:marRight w:val="0"/>
          <w:marTop w:val="0"/>
          <w:marBottom w:val="0"/>
          <w:divBdr>
            <w:top w:val="none" w:sz="0" w:space="0" w:color="auto"/>
            <w:left w:val="none" w:sz="0" w:space="0" w:color="auto"/>
            <w:bottom w:val="none" w:sz="0" w:space="0" w:color="auto"/>
            <w:right w:val="none" w:sz="0" w:space="0" w:color="auto"/>
          </w:divBdr>
        </w:div>
        <w:div w:id="169561817">
          <w:marLeft w:val="0"/>
          <w:marRight w:val="0"/>
          <w:marTop w:val="0"/>
          <w:marBottom w:val="0"/>
          <w:divBdr>
            <w:top w:val="none" w:sz="0" w:space="0" w:color="auto"/>
            <w:left w:val="none" w:sz="0" w:space="0" w:color="auto"/>
            <w:bottom w:val="none" w:sz="0" w:space="0" w:color="auto"/>
            <w:right w:val="none" w:sz="0" w:space="0" w:color="auto"/>
          </w:divBdr>
        </w:div>
        <w:div w:id="2089839307">
          <w:marLeft w:val="0"/>
          <w:marRight w:val="0"/>
          <w:marTop w:val="0"/>
          <w:marBottom w:val="0"/>
          <w:divBdr>
            <w:top w:val="none" w:sz="0" w:space="0" w:color="auto"/>
            <w:left w:val="none" w:sz="0" w:space="0" w:color="auto"/>
            <w:bottom w:val="none" w:sz="0" w:space="0" w:color="auto"/>
            <w:right w:val="none" w:sz="0" w:space="0" w:color="auto"/>
          </w:divBdr>
        </w:div>
        <w:div w:id="164974961">
          <w:marLeft w:val="0"/>
          <w:marRight w:val="0"/>
          <w:marTop w:val="0"/>
          <w:marBottom w:val="0"/>
          <w:divBdr>
            <w:top w:val="none" w:sz="0" w:space="0" w:color="auto"/>
            <w:left w:val="none" w:sz="0" w:space="0" w:color="auto"/>
            <w:bottom w:val="none" w:sz="0" w:space="0" w:color="auto"/>
            <w:right w:val="none" w:sz="0" w:space="0" w:color="auto"/>
          </w:divBdr>
        </w:div>
        <w:div w:id="142817458">
          <w:marLeft w:val="0"/>
          <w:marRight w:val="0"/>
          <w:marTop w:val="0"/>
          <w:marBottom w:val="0"/>
          <w:divBdr>
            <w:top w:val="none" w:sz="0" w:space="0" w:color="auto"/>
            <w:left w:val="none" w:sz="0" w:space="0" w:color="auto"/>
            <w:bottom w:val="none" w:sz="0" w:space="0" w:color="auto"/>
            <w:right w:val="none" w:sz="0" w:space="0" w:color="auto"/>
          </w:divBdr>
        </w:div>
        <w:div w:id="258222720">
          <w:marLeft w:val="0"/>
          <w:marRight w:val="0"/>
          <w:marTop w:val="0"/>
          <w:marBottom w:val="0"/>
          <w:divBdr>
            <w:top w:val="none" w:sz="0" w:space="0" w:color="auto"/>
            <w:left w:val="none" w:sz="0" w:space="0" w:color="auto"/>
            <w:bottom w:val="none" w:sz="0" w:space="0" w:color="auto"/>
            <w:right w:val="none" w:sz="0" w:space="0" w:color="auto"/>
          </w:divBdr>
        </w:div>
        <w:div w:id="2004771880">
          <w:marLeft w:val="0"/>
          <w:marRight w:val="0"/>
          <w:marTop w:val="0"/>
          <w:marBottom w:val="0"/>
          <w:divBdr>
            <w:top w:val="none" w:sz="0" w:space="0" w:color="auto"/>
            <w:left w:val="none" w:sz="0" w:space="0" w:color="auto"/>
            <w:bottom w:val="none" w:sz="0" w:space="0" w:color="auto"/>
            <w:right w:val="none" w:sz="0" w:space="0" w:color="auto"/>
          </w:divBdr>
        </w:div>
        <w:div w:id="160313990">
          <w:marLeft w:val="0"/>
          <w:marRight w:val="0"/>
          <w:marTop w:val="0"/>
          <w:marBottom w:val="0"/>
          <w:divBdr>
            <w:top w:val="none" w:sz="0" w:space="0" w:color="auto"/>
            <w:left w:val="none" w:sz="0" w:space="0" w:color="auto"/>
            <w:bottom w:val="none" w:sz="0" w:space="0" w:color="auto"/>
            <w:right w:val="none" w:sz="0" w:space="0" w:color="auto"/>
          </w:divBdr>
        </w:div>
        <w:div w:id="1518621315">
          <w:marLeft w:val="0"/>
          <w:marRight w:val="0"/>
          <w:marTop w:val="0"/>
          <w:marBottom w:val="0"/>
          <w:divBdr>
            <w:top w:val="none" w:sz="0" w:space="0" w:color="auto"/>
            <w:left w:val="none" w:sz="0" w:space="0" w:color="auto"/>
            <w:bottom w:val="none" w:sz="0" w:space="0" w:color="auto"/>
            <w:right w:val="none" w:sz="0" w:space="0" w:color="auto"/>
          </w:divBdr>
        </w:div>
        <w:div w:id="382021993">
          <w:marLeft w:val="0"/>
          <w:marRight w:val="0"/>
          <w:marTop w:val="0"/>
          <w:marBottom w:val="0"/>
          <w:divBdr>
            <w:top w:val="none" w:sz="0" w:space="0" w:color="auto"/>
            <w:left w:val="none" w:sz="0" w:space="0" w:color="auto"/>
            <w:bottom w:val="none" w:sz="0" w:space="0" w:color="auto"/>
            <w:right w:val="none" w:sz="0" w:space="0" w:color="auto"/>
          </w:divBdr>
        </w:div>
        <w:div w:id="853498081">
          <w:marLeft w:val="0"/>
          <w:marRight w:val="0"/>
          <w:marTop w:val="0"/>
          <w:marBottom w:val="0"/>
          <w:divBdr>
            <w:top w:val="none" w:sz="0" w:space="0" w:color="auto"/>
            <w:left w:val="none" w:sz="0" w:space="0" w:color="auto"/>
            <w:bottom w:val="none" w:sz="0" w:space="0" w:color="auto"/>
            <w:right w:val="none" w:sz="0" w:space="0" w:color="auto"/>
          </w:divBdr>
        </w:div>
        <w:div w:id="1391224603">
          <w:marLeft w:val="0"/>
          <w:marRight w:val="0"/>
          <w:marTop w:val="0"/>
          <w:marBottom w:val="0"/>
          <w:divBdr>
            <w:top w:val="none" w:sz="0" w:space="0" w:color="auto"/>
            <w:left w:val="none" w:sz="0" w:space="0" w:color="auto"/>
            <w:bottom w:val="none" w:sz="0" w:space="0" w:color="auto"/>
            <w:right w:val="none" w:sz="0" w:space="0" w:color="auto"/>
          </w:divBdr>
        </w:div>
        <w:div w:id="432551232">
          <w:marLeft w:val="0"/>
          <w:marRight w:val="0"/>
          <w:marTop w:val="0"/>
          <w:marBottom w:val="0"/>
          <w:divBdr>
            <w:top w:val="none" w:sz="0" w:space="0" w:color="auto"/>
            <w:left w:val="none" w:sz="0" w:space="0" w:color="auto"/>
            <w:bottom w:val="none" w:sz="0" w:space="0" w:color="auto"/>
            <w:right w:val="none" w:sz="0" w:space="0" w:color="auto"/>
          </w:divBdr>
        </w:div>
        <w:div w:id="2082437425">
          <w:marLeft w:val="0"/>
          <w:marRight w:val="0"/>
          <w:marTop w:val="0"/>
          <w:marBottom w:val="0"/>
          <w:divBdr>
            <w:top w:val="none" w:sz="0" w:space="0" w:color="auto"/>
            <w:left w:val="none" w:sz="0" w:space="0" w:color="auto"/>
            <w:bottom w:val="none" w:sz="0" w:space="0" w:color="auto"/>
            <w:right w:val="none" w:sz="0" w:space="0" w:color="auto"/>
          </w:divBdr>
        </w:div>
        <w:div w:id="2093816916">
          <w:marLeft w:val="0"/>
          <w:marRight w:val="0"/>
          <w:marTop w:val="0"/>
          <w:marBottom w:val="0"/>
          <w:divBdr>
            <w:top w:val="none" w:sz="0" w:space="0" w:color="auto"/>
            <w:left w:val="none" w:sz="0" w:space="0" w:color="auto"/>
            <w:bottom w:val="none" w:sz="0" w:space="0" w:color="auto"/>
            <w:right w:val="none" w:sz="0" w:space="0" w:color="auto"/>
          </w:divBdr>
        </w:div>
        <w:div w:id="1160853575">
          <w:marLeft w:val="0"/>
          <w:marRight w:val="0"/>
          <w:marTop w:val="0"/>
          <w:marBottom w:val="0"/>
          <w:divBdr>
            <w:top w:val="none" w:sz="0" w:space="0" w:color="auto"/>
            <w:left w:val="none" w:sz="0" w:space="0" w:color="auto"/>
            <w:bottom w:val="none" w:sz="0" w:space="0" w:color="auto"/>
            <w:right w:val="none" w:sz="0" w:space="0" w:color="auto"/>
          </w:divBdr>
        </w:div>
        <w:div w:id="38941956">
          <w:marLeft w:val="0"/>
          <w:marRight w:val="0"/>
          <w:marTop w:val="0"/>
          <w:marBottom w:val="0"/>
          <w:divBdr>
            <w:top w:val="none" w:sz="0" w:space="0" w:color="auto"/>
            <w:left w:val="none" w:sz="0" w:space="0" w:color="auto"/>
            <w:bottom w:val="none" w:sz="0" w:space="0" w:color="auto"/>
            <w:right w:val="none" w:sz="0" w:space="0" w:color="auto"/>
          </w:divBdr>
        </w:div>
        <w:div w:id="1806964739">
          <w:marLeft w:val="0"/>
          <w:marRight w:val="0"/>
          <w:marTop w:val="0"/>
          <w:marBottom w:val="0"/>
          <w:divBdr>
            <w:top w:val="none" w:sz="0" w:space="0" w:color="auto"/>
            <w:left w:val="none" w:sz="0" w:space="0" w:color="auto"/>
            <w:bottom w:val="none" w:sz="0" w:space="0" w:color="auto"/>
            <w:right w:val="none" w:sz="0" w:space="0" w:color="auto"/>
          </w:divBdr>
        </w:div>
        <w:div w:id="1227960260">
          <w:marLeft w:val="0"/>
          <w:marRight w:val="0"/>
          <w:marTop w:val="0"/>
          <w:marBottom w:val="0"/>
          <w:divBdr>
            <w:top w:val="none" w:sz="0" w:space="0" w:color="auto"/>
            <w:left w:val="none" w:sz="0" w:space="0" w:color="auto"/>
            <w:bottom w:val="none" w:sz="0" w:space="0" w:color="auto"/>
            <w:right w:val="none" w:sz="0" w:space="0" w:color="auto"/>
          </w:divBdr>
        </w:div>
        <w:div w:id="444277231">
          <w:marLeft w:val="0"/>
          <w:marRight w:val="0"/>
          <w:marTop w:val="0"/>
          <w:marBottom w:val="0"/>
          <w:divBdr>
            <w:top w:val="none" w:sz="0" w:space="0" w:color="auto"/>
            <w:left w:val="none" w:sz="0" w:space="0" w:color="auto"/>
            <w:bottom w:val="none" w:sz="0" w:space="0" w:color="auto"/>
            <w:right w:val="none" w:sz="0" w:space="0" w:color="auto"/>
          </w:divBdr>
        </w:div>
        <w:div w:id="1549759777">
          <w:marLeft w:val="0"/>
          <w:marRight w:val="0"/>
          <w:marTop w:val="0"/>
          <w:marBottom w:val="0"/>
          <w:divBdr>
            <w:top w:val="none" w:sz="0" w:space="0" w:color="auto"/>
            <w:left w:val="none" w:sz="0" w:space="0" w:color="auto"/>
            <w:bottom w:val="none" w:sz="0" w:space="0" w:color="auto"/>
            <w:right w:val="none" w:sz="0" w:space="0" w:color="auto"/>
          </w:divBdr>
        </w:div>
        <w:div w:id="263732726">
          <w:marLeft w:val="0"/>
          <w:marRight w:val="0"/>
          <w:marTop w:val="0"/>
          <w:marBottom w:val="0"/>
          <w:divBdr>
            <w:top w:val="none" w:sz="0" w:space="0" w:color="auto"/>
            <w:left w:val="none" w:sz="0" w:space="0" w:color="auto"/>
            <w:bottom w:val="none" w:sz="0" w:space="0" w:color="auto"/>
            <w:right w:val="none" w:sz="0" w:space="0" w:color="auto"/>
          </w:divBdr>
        </w:div>
        <w:div w:id="320895185">
          <w:marLeft w:val="0"/>
          <w:marRight w:val="0"/>
          <w:marTop w:val="0"/>
          <w:marBottom w:val="0"/>
          <w:divBdr>
            <w:top w:val="none" w:sz="0" w:space="0" w:color="auto"/>
            <w:left w:val="none" w:sz="0" w:space="0" w:color="auto"/>
            <w:bottom w:val="none" w:sz="0" w:space="0" w:color="auto"/>
            <w:right w:val="none" w:sz="0" w:space="0" w:color="auto"/>
          </w:divBdr>
        </w:div>
        <w:div w:id="542795589">
          <w:marLeft w:val="0"/>
          <w:marRight w:val="0"/>
          <w:marTop w:val="0"/>
          <w:marBottom w:val="0"/>
          <w:divBdr>
            <w:top w:val="none" w:sz="0" w:space="0" w:color="auto"/>
            <w:left w:val="none" w:sz="0" w:space="0" w:color="auto"/>
            <w:bottom w:val="none" w:sz="0" w:space="0" w:color="auto"/>
            <w:right w:val="none" w:sz="0" w:space="0" w:color="auto"/>
          </w:divBdr>
        </w:div>
        <w:div w:id="1610164485">
          <w:marLeft w:val="0"/>
          <w:marRight w:val="0"/>
          <w:marTop w:val="0"/>
          <w:marBottom w:val="0"/>
          <w:divBdr>
            <w:top w:val="none" w:sz="0" w:space="0" w:color="auto"/>
            <w:left w:val="none" w:sz="0" w:space="0" w:color="auto"/>
            <w:bottom w:val="none" w:sz="0" w:space="0" w:color="auto"/>
            <w:right w:val="none" w:sz="0" w:space="0" w:color="auto"/>
          </w:divBdr>
        </w:div>
        <w:div w:id="687147126">
          <w:marLeft w:val="0"/>
          <w:marRight w:val="0"/>
          <w:marTop w:val="0"/>
          <w:marBottom w:val="0"/>
          <w:divBdr>
            <w:top w:val="none" w:sz="0" w:space="0" w:color="auto"/>
            <w:left w:val="none" w:sz="0" w:space="0" w:color="auto"/>
            <w:bottom w:val="none" w:sz="0" w:space="0" w:color="auto"/>
            <w:right w:val="none" w:sz="0" w:space="0" w:color="auto"/>
          </w:divBdr>
        </w:div>
        <w:div w:id="427239263">
          <w:marLeft w:val="0"/>
          <w:marRight w:val="0"/>
          <w:marTop w:val="0"/>
          <w:marBottom w:val="0"/>
          <w:divBdr>
            <w:top w:val="none" w:sz="0" w:space="0" w:color="auto"/>
            <w:left w:val="none" w:sz="0" w:space="0" w:color="auto"/>
            <w:bottom w:val="none" w:sz="0" w:space="0" w:color="auto"/>
            <w:right w:val="none" w:sz="0" w:space="0" w:color="auto"/>
          </w:divBdr>
        </w:div>
        <w:div w:id="1826704202">
          <w:marLeft w:val="0"/>
          <w:marRight w:val="0"/>
          <w:marTop w:val="0"/>
          <w:marBottom w:val="0"/>
          <w:divBdr>
            <w:top w:val="none" w:sz="0" w:space="0" w:color="auto"/>
            <w:left w:val="none" w:sz="0" w:space="0" w:color="auto"/>
            <w:bottom w:val="none" w:sz="0" w:space="0" w:color="auto"/>
            <w:right w:val="none" w:sz="0" w:space="0" w:color="auto"/>
          </w:divBdr>
        </w:div>
        <w:div w:id="2065789756">
          <w:marLeft w:val="0"/>
          <w:marRight w:val="0"/>
          <w:marTop w:val="0"/>
          <w:marBottom w:val="0"/>
          <w:divBdr>
            <w:top w:val="none" w:sz="0" w:space="0" w:color="auto"/>
            <w:left w:val="none" w:sz="0" w:space="0" w:color="auto"/>
            <w:bottom w:val="none" w:sz="0" w:space="0" w:color="auto"/>
            <w:right w:val="none" w:sz="0" w:space="0" w:color="auto"/>
          </w:divBdr>
        </w:div>
        <w:div w:id="1789352677">
          <w:marLeft w:val="0"/>
          <w:marRight w:val="0"/>
          <w:marTop w:val="0"/>
          <w:marBottom w:val="0"/>
          <w:divBdr>
            <w:top w:val="none" w:sz="0" w:space="0" w:color="auto"/>
            <w:left w:val="none" w:sz="0" w:space="0" w:color="auto"/>
            <w:bottom w:val="none" w:sz="0" w:space="0" w:color="auto"/>
            <w:right w:val="none" w:sz="0" w:space="0" w:color="auto"/>
          </w:divBdr>
        </w:div>
        <w:div w:id="846944973">
          <w:marLeft w:val="0"/>
          <w:marRight w:val="0"/>
          <w:marTop w:val="0"/>
          <w:marBottom w:val="0"/>
          <w:divBdr>
            <w:top w:val="none" w:sz="0" w:space="0" w:color="auto"/>
            <w:left w:val="none" w:sz="0" w:space="0" w:color="auto"/>
            <w:bottom w:val="none" w:sz="0" w:space="0" w:color="auto"/>
            <w:right w:val="none" w:sz="0" w:space="0" w:color="auto"/>
          </w:divBdr>
        </w:div>
        <w:div w:id="156073403">
          <w:marLeft w:val="0"/>
          <w:marRight w:val="0"/>
          <w:marTop w:val="0"/>
          <w:marBottom w:val="0"/>
          <w:divBdr>
            <w:top w:val="none" w:sz="0" w:space="0" w:color="auto"/>
            <w:left w:val="none" w:sz="0" w:space="0" w:color="auto"/>
            <w:bottom w:val="none" w:sz="0" w:space="0" w:color="auto"/>
            <w:right w:val="none" w:sz="0" w:space="0" w:color="auto"/>
          </w:divBdr>
        </w:div>
        <w:div w:id="208535728">
          <w:marLeft w:val="0"/>
          <w:marRight w:val="0"/>
          <w:marTop w:val="0"/>
          <w:marBottom w:val="0"/>
          <w:divBdr>
            <w:top w:val="none" w:sz="0" w:space="0" w:color="auto"/>
            <w:left w:val="none" w:sz="0" w:space="0" w:color="auto"/>
            <w:bottom w:val="none" w:sz="0" w:space="0" w:color="auto"/>
            <w:right w:val="none" w:sz="0" w:space="0" w:color="auto"/>
          </w:divBdr>
        </w:div>
        <w:div w:id="1838154286">
          <w:marLeft w:val="0"/>
          <w:marRight w:val="0"/>
          <w:marTop w:val="0"/>
          <w:marBottom w:val="0"/>
          <w:divBdr>
            <w:top w:val="none" w:sz="0" w:space="0" w:color="auto"/>
            <w:left w:val="none" w:sz="0" w:space="0" w:color="auto"/>
            <w:bottom w:val="none" w:sz="0" w:space="0" w:color="auto"/>
            <w:right w:val="none" w:sz="0" w:space="0" w:color="auto"/>
          </w:divBdr>
        </w:div>
        <w:div w:id="893470193">
          <w:marLeft w:val="0"/>
          <w:marRight w:val="0"/>
          <w:marTop w:val="0"/>
          <w:marBottom w:val="0"/>
          <w:divBdr>
            <w:top w:val="none" w:sz="0" w:space="0" w:color="auto"/>
            <w:left w:val="none" w:sz="0" w:space="0" w:color="auto"/>
            <w:bottom w:val="none" w:sz="0" w:space="0" w:color="auto"/>
            <w:right w:val="none" w:sz="0" w:space="0" w:color="auto"/>
          </w:divBdr>
        </w:div>
        <w:div w:id="1504665891">
          <w:marLeft w:val="0"/>
          <w:marRight w:val="0"/>
          <w:marTop w:val="0"/>
          <w:marBottom w:val="0"/>
          <w:divBdr>
            <w:top w:val="none" w:sz="0" w:space="0" w:color="auto"/>
            <w:left w:val="none" w:sz="0" w:space="0" w:color="auto"/>
            <w:bottom w:val="none" w:sz="0" w:space="0" w:color="auto"/>
            <w:right w:val="none" w:sz="0" w:space="0" w:color="auto"/>
          </w:divBdr>
        </w:div>
        <w:div w:id="747193783">
          <w:marLeft w:val="0"/>
          <w:marRight w:val="0"/>
          <w:marTop w:val="0"/>
          <w:marBottom w:val="0"/>
          <w:divBdr>
            <w:top w:val="none" w:sz="0" w:space="0" w:color="auto"/>
            <w:left w:val="none" w:sz="0" w:space="0" w:color="auto"/>
            <w:bottom w:val="none" w:sz="0" w:space="0" w:color="auto"/>
            <w:right w:val="none" w:sz="0" w:space="0" w:color="auto"/>
          </w:divBdr>
        </w:div>
        <w:div w:id="421881262">
          <w:marLeft w:val="0"/>
          <w:marRight w:val="0"/>
          <w:marTop w:val="0"/>
          <w:marBottom w:val="0"/>
          <w:divBdr>
            <w:top w:val="none" w:sz="0" w:space="0" w:color="auto"/>
            <w:left w:val="none" w:sz="0" w:space="0" w:color="auto"/>
            <w:bottom w:val="none" w:sz="0" w:space="0" w:color="auto"/>
            <w:right w:val="none" w:sz="0" w:space="0" w:color="auto"/>
          </w:divBdr>
        </w:div>
        <w:div w:id="1989749810">
          <w:marLeft w:val="0"/>
          <w:marRight w:val="0"/>
          <w:marTop w:val="0"/>
          <w:marBottom w:val="0"/>
          <w:divBdr>
            <w:top w:val="none" w:sz="0" w:space="0" w:color="auto"/>
            <w:left w:val="none" w:sz="0" w:space="0" w:color="auto"/>
            <w:bottom w:val="none" w:sz="0" w:space="0" w:color="auto"/>
            <w:right w:val="none" w:sz="0" w:space="0" w:color="auto"/>
          </w:divBdr>
        </w:div>
        <w:div w:id="363753120">
          <w:marLeft w:val="0"/>
          <w:marRight w:val="0"/>
          <w:marTop w:val="0"/>
          <w:marBottom w:val="0"/>
          <w:divBdr>
            <w:top w:val="none" w:sz="0" w:space="0" w:color="auto"/>
            <w:left w:val="none" w:sz="0" w:space="0" w:color="auto"/>
            <w:bottom w:val="none" w:sz="0" w:space="0" w:color="auto"/>
            <w:right w:val="none" w:sz="0" w:space="0" w:color="auto"/>
          </w:divBdr>
        </w:div>
        <w:div w:id="225068232">
          <w:marLeft w:val="0"/>
          <w:marRight w:val="0"/>
          <w:marTop w:val="0"/>
          <w:marBottom w:val="0"/>
          <w:divBdr>
            <w:top w:val="none" w:sz="0" w:space="0" w:color="auto"/>
            <w:left w:val="none" w:sz="0" w:space="0" w:color="auto"/>
            <w:bottom w:val="none" w:sz="0" w:space="0" w:color="auto"/>
            <w:right w:val="none" w:sz="0" w:space="0" w:color="auto"/>
          </w:divBdr>
        </w:div>
        <w:div w:id="1188831165">
          <w:marLeft w:val="0"/>
          <w:marRight w:val="0"/>
          <w:marTop w:val="0"/>
          <w:marBottom w:val="0"/>
          <w:divBdr>
            <w:top w:val="none" w:sz="0" w:space="0" w:color="auto"/>
            <w:left w:val="none" w:sz="0" w:space="0" w:color="auto"/>
            <w:bottom w:val="none" w:sz="0" w:space="0" w:color="auto"/>
            <w:right w:val="none" w:sz="0" w:space="0" w:color="auto"/>
          </w:divBdr>
        </w:div>
        <w:div w:id="749429141">
          <w:marLeft w:val="0"/>
          <w:marRight w:val="0"/>
          <w:marTop w:val="0"/>
          <w:marBottom w:val="0"/>
          <w:divBdr>
            <w:top w:val="none" w:sz="0" w:space="0" w:color="auto"/>
            <w:left w:val="none" w:sz="0" w:space="0" w:color="auto"/>
            <w:bottom w:val="none" w:sz="0" w:space="0" w:color="auto"/>
            <w:right w:val="none" w:sz="0" w:space="0" w:color="auto"/>
          </w:divBdr>
        </w:div>
      </w:divsChild>
    </w:div>
    <w:div w:id="858203219">
      <w:bodyDiv w:val="1"/>
      <w:marLeft w:val="0"/>
      <w:marRight w:val="0"/>
      <w:marTop w:val="0"/>
      <w:marBottom w:val="0"/>
      <w:divBdr>
        <w:top w:val="none" w:sz="0" w:space="0" w:color="auto"/>
        <w:left w:val="none" w:sz="0" w:space="0" w:color="auto"/>
        <w:bottom w:val="none" w:sz="0" w:space="0" w:color="auto"/>
        <w:right w:val="none" w:sz="0" w:space="0" w:color="auto"/>
      </w:divBdr>
      <w:divsChild>
        <w:div w:id="894315103">
          <w:marLeft w:val="0"/>
          <w:marRight w:val="0"/>
          <w:marTop w:val="0"/>
          <w:marBottom w:val="0"/>
          <w:divBdr>
            <w:top w:val="none" w:sz="0" w:space="0" w:color="auto"/>
            <w:left w:val="none" w:sz="0" w:space="0" w:color="auto"/>
            <w:bottom w:val="none" w:sz="0" w:space="0" w:color="auto"/>
            <w:right w:val="none" w:sz="0" w:space="0" w:color="auto"/>
          </w:divBdr>
        </w:div>
        <w:div w:id="270093712">
          <w:marLeft w:val="0"/>
          <w:marRight w:val="0"/>
          <w:marTop w:val="0"/>
          <w:marBottom w:val="0"/>
          <w:divBdr>
            <w:top w:val="none" w:sz="0" w:space="0" w:color="auto"/>
            <w:left w:val="none" w:sz="0" w:space="0" w:color="auto"/>
            <w:bottom w:val="none" w:sz="0" w:space="0" w:color="auto"/>
            <w:right w:val="none" w:sz="0" w:space="0" w:color="auto"/>
          </w:divBdr>
        </w:div>
        <w:div w:id="584220409">
          <w:marLeft w:val="0"/>
          <w:marRight w:val="0"/>
          <w:marTop w:val="0"/>
          <w:marBottom w:val="0"/>
          <w:divBdr>
            <w:top w:val="none" w:sz="0" w:space="0" w:color="auto"/>
            <w:left w:val="none" w:sz="0" w:space="0" w:color="auto"/>
            <w:bottom w:val="none" w:sz="0" w:space="0" w:color="auto"/>
            <w:right w:val="none" w:sz="0" w:space="0" w:color="auto"/>
          </w:divBdr>
        </w:div>
        <w:div w:id="1156797685">
          <w:marLeft w:val="0"/>
          <w:marRight w:val="0"/>
          <w:marTop w:val="0"/>
          <w:marBottom w:val="0"/>
          <w:divBdr>
            <w:top w:val="none" w:sz="0" w:space="0" w:color="auto"/>
            <w:left w:val="none" w:sz="0" w:space="0" w:color="auto"/>
            <w:bottom w:val="none" w:sz="0" w:space="0" w:color="auto"/>
            <w:right w:val="none" w:sz="0" w:space="0" w:color="auto"/>
          </w:divBdr>
        </w:div>
        <w:div w:id="1663460066">
          <w:marLeft w:val="0"/>
          <w:marRight w:val="0"/>
          <w:marTop w:val="0"/>
          <w:marBottom w:val="0"/>
          <w:divBdr>
            <w:top w:val="none" w:sz="0" w:space="0" w:color="auto"/>
            <w:left w:val="none" w:sz="0" w:space="0" w:color="auto"/>
            <w:bottom w:val="none" w:sz="0" w:space="0" w:color="auto"/>
            <w:right w:val="none" w:sz="0" w:space="0" w:color="auto"/>
          </w:divBdr>
        </w:div>
        <w:div w:id="357121357">
          <w:marLeft w:val="0"/>
          <w:marRight w:val="0"/>
          <w:marTop w:val="0"/>
          <w:marBottom w:val="0"/>
          <w:divBdr>
            <w:top w:val="none" w:sz="0" w:space="0" w:color="auto"/>
            <w:left w:val="none" w:sz="0" w:space="0" w:color="auto"/>
            <w:bottom w:val="none" w:sz="0" w:space="0" w:color="auto"/>
            <w:right w:val="none" w:sz="0" w:space="0" w:color="auto"/>
          </w:divBdr>
        </w:div>
        <w:div w:id="1046222286">
          <w:marLeft w:val="0"/>
          <w:marRight w:val="0"/>
          <w:marTop w:val="0"/>
          <w:marBottom w:val="0"/>
          <w:divBdr>
            <w:top w:val="none" w:sz="0" w:space="0" w:color="auto"/>
            <w:left w:val="none" w:sz="0" w:space="0" w:color="auto"/>
            <w:bottom w:val="none" w:sz="0" w:space="0" w:color="auto"/>
            <w:right w:val="none" w:sz="0" w:space="0" w:color="auto"/>
          </w:divBdr>
        </w:div>
        <w:div w:id="309212477">
          <w:marLeft w:val="0"/>
          <w:marRight w:val="0"/>
          <w:marTop w:val="0"/>
          <w:marBottom w:val="0"/>
          <w:divBdr>
            <w:top w:val="none" w:sz="0" w:space="0" w:color="auto"/>
            <w:left w:val="none" w:sz="0" w:space="0" w:color="auto"/>
            <w:bottom w:val="none" w:sz="0" w:space="0" w:color="auto"/>
            <w:right w:val="none" w:sz="0" w:space="0" w:color="auto"/>
          </w:divBdr>
        </w:div>
        <w:div w:id="72826366">
          <w:marLeft w:val="0"/>
          <w:marRight w:val="0"/>
          <w:marTop w:val="0"/>
          <w:marBottom w:val="0"/>
          <w:divBdr>
            <w:top w:val="none" w:sz="0" w:space="0" w:color="auto"/>
            <w:left w:val="none" w:sz="0" w:space="0" w:color="auto"/>
            <w:bottom w:val="none" w:sz="0" w:space="0" w:color="auto"/>
            <w:right w:val="none" w:sz="0" w:space="0" w:color="auto"/>
          </w:divBdr>
        </w:div>
        <w:div w:id="1370300859">
          <w:marLeft w:val="0"/>
          <w:marRight w:val="0"/>
          <w:marTop w:val="0"/>
          <w:marBottom w:val="0"/>
          <w:divBdr>
            <w:top w:val="none" w:sz="0" w:space="0" w:color="auto"/>
            <w:left w:val="none" w:sz="0" w:space="0" w:color="auto"/>
            <w:bottom w:val="none" w:sz="0" w:space="0" w:color="auto"/>
            <w:right w:val="none" w:sz="0" w:space="0" w:color="auto"/>
          </w:divBdr>
        </w:div>
        <w:div w:id="468090055">
          <w:marLeft w:val="0"/>
          <w:marRight w:val="0"/>
          <w:marTop w:val="0"/>
          <w:marBottom w:val="0"/>
          <w:divBdr>
            <w:top w:val="none" w:sz="0" w:space="0" w:color="auto"/>
            <w:left w:val="none" w:sz="0" w:space="0" w:color="auto"/>
            <w:bottom w:val="none" w:sz="0" w:space="0" w:color="auto"/>
            <w:right w:val="none" w:sz="0" w:space="0" w:color="auto"/>
          </w:divBdr>
        </w:div>
        <w:div w:id="497622041">
          <w:marLeft w:val="0"/>
          <w:marRight w:val="0"/>
          <w:marTop w:val="0"/>
          <w:marBottom w:val="0"/>
          <w:divBdr>
            <w:top w:val="none" w:sz="0" w:space="0" w:color="auto"/>
            <w:left w:val="none" w:sz="0" w:space="0" w:color="auto"/>
            <w:bottom w:val="none" w:sz="0" w:space="0" w:color="auto"/>
            <w:right w:val="none" w:sz="0" w:space="0" w:color="auto"/>
          </w:divBdr>
        </w:div>
        <w:div w:id="109974452">
          <w:marLeft w:val="0"/>
          <w:marRight w:val="0"/>
          <w:marTop w:val="0"/>
          <w:marBottom w:val="0"/>
          <w:divBdr>
            <w:top w:val="none" w:sz="0" w:space="0" w:color="auto"/>
            <w:left w:val="none" w:sz="0" w:space="0" w:color="auto"/>
            <w:bottom w:val="none" w:sz="0" w:space="0" w:color="auto"/>
            <w:right w:val="none" w:sz="0" w:space="0" w:color="auto"/>
          </w:divBdr>
        </w:div>
        <w:div w:id="1551264183">
          <w:marLeft w:val="0"/>
          <w:marRight w:val="0"/>
          <w:marTop w:val="0"/>
          <w:marBottom w:val="0"/>
          <w:divBdr>
            <w:top w:val="none" w:sz="0" w:space="0" w:color="auto"/>
            <w:left w:val="none" w:sz="0" w:space="0" w:color="auto"/>
            <w:bottom w:val="none" w:sz="0" w:space="0" w:color="auto"/>
            <w:right w:val="none" w:sz="0" w:space="0" w:color="auto"/>
          </w:divBdr>
        </w:div>
        <w:div w:id="764035978">
          <w:marLeft w:val="0"/>
          <w:marRight w:val="0"/>
          <w:marTop w:val="0"/>
          <w:marBottom w:val="0"/>
          <w:divBdr>
            <w:top w:val="none" w:sz="0" w:space="0" w:color="auto"/>
            <w:left w:val="none" w:sz="0" w:space="0" w:color="auto"/>
            <w:bottom w:val="none" w:sz="0" w:space="0" w:color="auto"/>
            <w:right w:val="none" w:sz="0" w:space="0" w:color="auto"/>
          </w:divBdr>
        </w:div>
        <w:div w:id="816848546">
          <w:marLeft w:val="0"/>
          <w:marRight w:val="0"/>
          <w:marTop w:val="0"/>
          <w:marBottom w:val="0"/>
          <w:divBdr>
            <w:top w:val="none" w:sz="0" w:space="0" w:color="auto"/>
            <w:left w:val="none" w:sz="0" w:space="0" w:color="auto"/>
            <w:bottom w:val="none" w:sz="0" w:space="0" w:color="auto"/>
            <w:right w:val="none" w:sz="0" w:space="0" w:color="auto"/>
          </w:divBdr>
        </w:div>
        <w:div w:id="777796647">
          <w:marLeft w:val="0"/>
          <w:marRight w:val="0"/>
          <w:marTop w:val="0"/>
          <w:marBottom w:val="0"/>
          <w:divBdr>
            <w:top w:val="none" w:sz="0" w:space="0" w:color="auto"/>
            <w:left w:val="none" w:sz="0" w:space="0" w:color="auto"/>
            <w:bottom w:val="none" w:sz="0" w:space="0" w:color="auto"/>
            <w:right w:val="none" w:sz="0" w:space="0" w:color="auto"/>
          </w:divBdr>
        </w:div>
        <w:div w:id="742683947">
          <w:marLeft w:val="0"/>
          <w:marRight w:val="0"/>
          <w:marTop w:val="0"/>
          <w:marBottom w:val="0"/>
          <w:divBdr>
            <w:top w:val="none" w:sz="0" w:space="0" w:color="auto"/>
            <w:left w:val="none" w:sz="0" w:space="0" w:color="auto"/>
            <w:bottom w:val="none" w:sz="0" w:space="0" w:color="auto"/>
            <w:right w:val="none" w:sz="0" w:space="0" w:color="auto"/>
          </w:divBdr>
        </w:div>
        <w:div w:id="212616858">
          <w:marLeft w:val="0"/>
          <w:marRight w:val="0"/>
          <w:marTop w:val="0"/>
          <w:marBottom w:val="0"/>
          <w:divBdr>
            <w:top w:val="none" w:sz="0" w:space="0" w:color="auto"/>
            <w:left w:val="none" w:sz="0" w:space="0" w:color="auto"/>
            <w:bottom w:val="none" w:sz="0" w:space="0" w:color="auto"/>
            <w:right w:val="none" w:sz="0" w:space="0" w:color="auto"/>
          </w:divBdr>
        </w:div>
        <w:div w:id="283969270">
          <w:marLeft w:val="0"/>
          <w:marRight w:val="0"/>
          <w:marTop w:val="0"/>
          <w:marBottom w:val="0"/>
          <w:divBdr>
            <w:top w:val="none" w:sz="0" w:space="0" w:color="auto"/>
            <w:left w:val="none" w:sz="0" w:space="0" w:color="auto"/>
            <w:bottom w:val="none" w:sz="0" w:space="0" w:color="auto"/>
            <w:right w:val="none" w:sz="0" w:space="0" w:color="auto"/>
          </w:divBdr>
        </w:div>
        <w:div w:id="639388060">
          <w:marLeft w:val="0"/>
          <w:marRight w:val="0"/>
          <w:marTop w:val="0"/>
          <w:marBottom w:val="0"/>
          <w:divBdr>
            <w:top w:val="none" w:sz="0" w:space="0" w:color="auto"/>
            <w:left w:val="none" w:sz="0" w:space="0" w:color="auto"/>
            <w:bottom w:val="none" w:sz="0" w:space="0" w:color="auto"/>
            <w:right w:val="none" w:sz="0" w:space="0" w:color="auto"/>
          </w:divBdr>
        </w:div>
        <w:div w:id="2001544881">
          <w:marLeft w:val="0"/>
          <w:marRight w:val="0"/>
          <w:marTop w:val="0"/>
          <w:marBottom w:val="0"/>
          <w:divBdr>
            <w:top w:val="none" w:sz="0" w:space="0" w:color="auto"/>
            <w:left w:val="none" w:sz="0" w:space="0" w:color="auto"/>
            <w:bottom w:val="none" w:sz="0" w:space="0" w:color="auto"/>
            <w:right w:val="none" w:sz="0" w:space="0" w:color="auto"/>
          </w:divBdr>
        </w:div>
        <w:div w:id="1970546859">
          <w:marLeft w:val="0"/>
          <w:marRight w:val="0"/>
          <w:marTop w:val="0"/>
          <w:marBottom w:val="0"/>
          <w:divBdr>
            <w:top w:val="none" w:sz="0" w:space="0" w:color="auto"/>
            <w:left w:val="none" w:sz="0" w:space="0" w:color="auto"/>
            <w:bottom w:val="none" w:sz="0" w:space="0" w:color="auto"/>
            <w:right w:val="none" w:sz="0" w:space="0" w:color="auto"/>
          </w:divBdr>
        </w:div>
        <w:div w:id="1092896655">
          <w:marLeft w:val="0"/>
          <w:marRight w:val="0"/>
          <w:marTop w:val="0"/>
          <w:marBottom w:val="0"/>
          <w:divBdr>
            <w:top w:val="none" w:sz="0" w:space="0" w:color="auto"/>
            <w:left w:val="none" w:sz="0" w:space="0" w:color="auto"/>
            <w:bottom w:val="none" w:sz="0" w:space="0" w:color="auto"/>
            <w:right w:val="none" w:sz="0" w:space="0" w:color="auto"/>
          </w:divBdr>
        </w:div>
        <w:div w:id="1551766225">
          <w:marLeft w:val="0"/>
          <w:marRight w:val="0"/>
          <w:marTop w:val="0"/>
          <w:marBottom w:val="0"/>
          <w:divBdr>
            <w:top w:val="none" w:sz="0" w:space="0" w:color="auto"/>
            <w:left w:val="none" w:sz="0" w:space="0" w:color="auto"/>
            <w:bottom w:val="none" w:sz="0" w:space="0" w:color="auto"/>
            <w:right w:val="none" w:sz="0" w:space="0" w:color="auto"/>
          </w:divBdr>
        </w:div>
        <w:div w:id="1455365721">
          <w:marLeft w:val="0"/>
          <w:marRight w:val="0"/>
          <w:marTop w:val="0"/>
          <w:marBottom w:val="0"/>
          <w:divBdr>
            <w:top w:val="none" w:sz="0" w:space="0" w:color="auto"/>
            <w:left w:val="none" w:sz="0" w:space="0" w:color="auto"/>
            <w:bottom w:val="none" w:sz="0" w:space="0" w:color="auto"/>
            <w:right w:val="none" w:sz="0" w:space="0" w:color="auto"/>
          </w:divBdr>
        </w:div>
        <w:div w:id="1205168762">
          <w:marLeft w:val="0"/>
          <w:marRight w:val="0"/>
          <w:marTop w:val="0"/>
          <w:marBottom w:val="0"/>
          <w:divBdr>
            <w:top w:val="none" w:sz="0" w:space="0" w:color="auto"/>
            <w:left w:val="none" w:sz="0" w:space="0" w:color="auto"/>
            <w:bottom w:val="none" w:sz="0" w:space="0" w:color="auto"/>
            <w:right w:val="none" w:sz="0" w:space="0" w:color="auto"/>
          </w:divBdr>
        </w:div>
        <w:div w:id="1651328424">
          <w:marLeft w:val="0"/>
          <w:marRight w:val="0"/>
          <w:marTop w:val="0"/>
          <w:marBottom w:val="0"/>
          <w:divBdr>
            <w:top w:val="none" w:sz="0" w:space="0" w:color="auto"/>
            <w:left w:val="none" w:sz="0" w:space="0" w:color="auto"/>
            <w:bottom w:val="none" w:sz="0" w:space="0" w:color="auto"/>
            <w:right w:val="none" w:sz="0" w:space="0" w:color="auto"/>
          </w:divBdr>
        </w:div>
        <w:div w:id="1725182102">
          <w:marLeft w:val="0"/>
          <w:marRight w:val="0"/>
          <w:marTop w:val="0"/>
          <w:marBottom w:val="0"/>
          <w:divBdr>
            <w:top w:val="none" w:sz="0" w:space="0" w:color="auto"/>
            <w:left w:val="none" w:sz="0" w:space="0" w:color="auto"/>
            <w:bottom w:val="none" w:sz="0" w:space="0" w:color="auto"/>
            <w:right w:val="none" w:sz="0" w:space="0" w:color="auto"/>
          </w:divBdr>
        </w:div>
        <w:div w:id="1978222734">
          <w:marLeft w:val="0"/>
          <w:marRight w:val="0"/>
          <w:marTop w:val="0"/>
          <w:marBottom w:val="0"/>
          <w:divBdr>
            <w:top w:val="none" w:sz="0" w:space="0" w:color="auto"/>
            <w:left w:val="none" w:sz="0" w:space="0" w:color="auto"/>
            <w:bottom w:val="none" w:sz="0" w:space="0" w:color="auto"/>
            <w:right w:val="none" w:sz="0" w:space="0" w:color="auto"/>
          </w:divBdr>
        </w:div>
        <w:div w:id="2057579976">
          <w:marLeft w:val="0"/>
          <w:marRight w:val="0"/>
          <w:marTop w:val="0"/>
          <w:marBottom w:val="0"/>
          <w:divBdr>
            <w:top w:val="none" w:sz="0" w:space="0" w:color="auto"/>
            <w:left w:val="none" w:sz="0" w:space="0" w:color="auto"/>
            <w:bottom w:val="none" w:sz="0" w:space="0" w:color="auto"/>
            <w:right w:val="none" w:sz="0" w:space="0" w:color="auto"/>
          </w:divBdr>
        </w:div>
        <w:div w:id="1522742899">
          <w:marLeft w:val="0"/>
          <w:marRight w:val="0"/>
          <w:marTop w:val="0"/>
          <w:marBottom w:val="0"/>
          <w:divBdr>
            <w:top w:val="none" w:sz="0" w:space="0" w:color="auto"/>
            <w:left w:val="none" w:sz="0" w:space="0" w:color="auto"/>
            <w:bottom w:val="none" w:sz="0" w:space="0" w:color="auto"/>
            <w:right w:val="none" w:sz="0" w:space="0" w:color="auto"/>
          </w:divBdr>
        </w:div>
        <w:div w:id="2056929160">
          <w:marLeft w:val="0"/>
          <w:marRight w:val="0"/>
          <w:marTop w:val="0"/>
          <w:marBottom w:val="0"/>
          <w:divBdr>
            <w:top w:val="none" w:sz="0" w:space="0" w:color="auto"/>
            <w:left w:val="none" w:sz="0" w:space="0" w:color="auto"/>
            <w:bottom w:val="none" w:sz="0" w:space="0" w:color="auto"/>
            <w:right w:val="none" w:sz="0" w:space="0" w:color="auto"/>
          </w:divBdr>
        </w:div>
        <w:div w:id="1619676872">
          <w:marLeft w:val="0"/>
          <w:marRight w:val="0"/>
          <w:marTop w:val="0"/>
          <w:marBottom w:val="0"/>
          <w:divBdr>
            <w:top w:val="none" w:sz="0" w:space="0" w:color="auto"/>
            <w:left w:val="none" w:sz="0" w:space="0" w:color="auto"/>
            <w:bottom w:val="none" w:sz="0" w:space="0" w:color="auto"/>
            <w:right w:val="none" w:sz="0" w:space="0" w:color="auto"/>
          </w:divBdr>
        </w:div>
        <w:div w:id="1658024966">
          <w:marLeft w:val="0"/>
          <w:marRight w:val="0"/>
          <w:marTop w:val="0"/>
          <w:marBottom w:val="0"/>
          <w:divBdr>
            <w:top w:val="none" w:sz="0" w:space="0" w:color="auto"/>
            <w:left w:val="none" w:sz="0" w:space="0" w:color="auto"/>
            <w:bottom w:val="none" w:sz="0" w:space="0" w:color="auto"/>
            <w:right w:val="none" w:sz="0" w:space="0" w:color="auto"/>
          </w:divBdr>
        </w:div>
        <w:div w:id="697005926">
          <w:marLeft w:val="0"/>
          <w:marRight w:val="0"/>
          <w:marTop w:val="0"/>
          <w:marBottom w:val="0"/>
          <w:divBdr>
            <w:top w:val="none" w:sz="0" w:space="0" w:color="auto"/>
            <w:left w:val="none" w:sz="0" w:space="0" w:color="auto"/>
            <w:bottom w:val="none" w:sz="0" w:space="0" w:color="auto"/>
            <w:right w:val="none" w:sz="0" w:space="0" w:color="auto"/>
          </w:divBdr>
        </w:div>
        <w:div w:id="551624942">
          <w:marLeft w:val="0"/>
          <w:marRight w:val="0"/>
          <w:marTop w:val="0"/>
          <w:marBottom w:val="0"/>
          <w:divBdr>
            <w:top w:val="none" w:sz="0" w:space="0" w:color="auto"/>
            <w:left w:val="none" w:sz="0" w:space="0" w:color="auto"/>
            <w:bottom w:val="none" w:sz="0" w:space="0" w:color="auto"/>
            <w:right w:val="none" w:sz="0" w:space="0" w:color="auto"/>
          </w:divBdr>
        </w:div>
        <w:div w:id="1420296791">
          <w:marLeft w:val="0"/>
          <w:marRight w:val="0"/>
          <w:marTop w:val="0"/>
          <w:marBottom w:val="0"/>
          <w:divBdr>
            <w:top w:val="none" w:sz="0" w:space="0" w:color="auto"/>
            <w:left w:val="none" w:sz="0" w:space="0" w:color="auto"/>
            <w:bottom w:val="none" w:sz="0" w:space="0" w:color="auto"/>
            <w:right w:val="none" w:sz="0" w:space="0" w:color="auto"/>
          </w:divBdr>
        </w:div>
        <w:div w:id="1566523649">
          <w:marLeft w:val="0"/>
          <w:marRight w:val="0"/>
          <w:marTop w:val="0"/>
          <w:marBottom w:val="0"/>
          <w:divBdr>
            <w:top w:val="none" w:sz="0" w:space="0" w:color="auto"/>
            <w:left w:val="none" w:sz="0" w:space="0" w:color="auto"/>
            <w:bottom w:val="none" w:sz="0" w:space="0" w:color="auto"/>
            <w:right w:val="none" w:sz="0" w:space="0" w:color="auto"/>
          </w:divBdr>
        </w:div>
        <w:div w:id="1507212289">
          <w:marLeft w:val="0"/>
          <w:marRight w:val="0"/>
          <w:marTop w:val="0"/>
          <w:marBottom w:val="0"/>
          <w:divBdr>
            <w:top w:val="none" w:sz="0" w:space="0" w:color="auto"/>
            <w:left w:val="none" w:sz="0" w:space="0" w:color="auto"/>
            <w:bottom w:val="none" w:sz="0" w:space="0" w:color="auto"/>
            <w:right w:val="none" w:sz="0" w:space="0" w:color="auto"/>
          </w:divBdr>
        </w:div>
        <w:div w:id="296107038">
          <w:marLeft w:val="0"/>
          <w:marRight w:val="0"/>
          <w:marTop w:val="0"/>
          <w:marBottom w:val="0"/>
          <w:divBdr>
            <w:top w:val="none" w:sz="0" w:space="0" w:color="auto"/>
            <w:left w:val="none" w:sz="0" w:space="0" w:color="auto"/>
            <w:bottom w:val="none" w:sz="0" w:space="0" w:color="auto"/>
            <w:right w:val="none" w:sz="0" w:space="0" w:color="auto"/>
          </w:divBdr>
        </w:div>
        <w:div w:id="1546210621">
          <w:marLeft w:val="0"/>
          <w:marRight w:val="0"/>
          <w:marTop w:val="0"/>
          <w:marBottom w:val="0"/>
          <w:divBdr>
            <w:top w:val="none" w:sz="0" w:space="0" w:color="auto"/>
            <w:left w:val="none" w:sz="0" w:space="0" w:color="auto"/>
            <w:bottom w:val="none" w:sz="0" w:space="0" w:color="auto"/>
            <w:right w:val="none" w:sz="0" w:space="0" w:color="auto"/>
          </w:divBdr>
        </w:div>
        <w:div w:id="1077706242">
          <w:marLeft w:val="0"/>
          <w:marRight w:val="0"/>
          <w:marTop w:val="0"/>
          <w:marBottom w:val="0"/>
          <w:divBdr>
            <w:top w:val="none" w:sz="0" w:space="0" w:color="auto"/>
            <w:left w:val="none" w:sz="0" w:space="0" w:color="auto"/>
            <w:bottom w:val="none" w:sz="0" w:space="0" w:color="auto"/>
            <w:right w:val="none" w:sz="0" w:space="0" w:color="auto"/>
          </w:divBdr>
        </w:div>
        <w:div w:id="926693145">
          <w:marLeft w:val="0"/>
          <w:marRight w:val="0"/>
          <w:marTop w:val="0"/>
          <w:marBottom w:val="0"/>
          <w:divBdr>
            <w:top w:val="none" w:sz="0" w:space="0" w:color="auto"/>
            <w:left w:val="none" w:sz="0" w:space="0" w:color="auto"/>
            <w:bottom w:val="none" w:sz="0" w:space="0" w:color="auto"/>
            <w:right w:val="none" w:sz="0" w:space="0" w:color="auto"/>
          </w:divBdr>
        </w:div>
        <w:div w:id="1198271545">
          <w:marLeft w:val="0"/>
          <w:marRight w:val="0"/>
          <w:marTop w:val="0"/>
          <w:marBottom w:val="0"/>
          <w:divBdr>
            <w:top w:val="none" w:sz="0" w:space="0" w:color="auto"/>
            <w:left w:val="none" w:sz="0" w:space="0" w:color="auto"/>
            <w:bottom w:val="none" w:sz="0" w:space="0" w:color="auto"/>
            <w:right w:val="none" w:sz="0" w:space="0" w:color="auto"/>
          </w:divBdr>
        </w:div>
        <w:div w:id="694694301">
          <w:marLeft w:val="0"/>
          <w:marRight w:val="0"/>
          <w:marTop w:val="0"/>
          <w:marBottom w:val="0"/>
          <w:divBdr>
            <w:top w:val="none" w:sz="0" w:space="0" w:color="auto"/>
            <w:left w:val="none" w:sz="0" w:space="0" w:color="auto"/>
            <w:bottom w:val="none" w:sz="0" w:space="0" w:color="auto"/>
            <w:right w:val="none" w:sz="0" w:space="0" w:color="auto"/>
          </w:divBdr>
        </w:div>
        <w:div w:id="1856653389">
          <w:marLeft w:val="0"/>
          <w:marRight w:val="0"/>
          <w:marTop w:val="0"/>
          <w:marBottom w:val="0"/>
          <w:divBdr>
            <w:top w:val="none" w:sz="0" w:space="0" w:color="auto"/>
            <w:left w:val="none" w:sz="0" w:space="0" w:color="auto"/>
            <w:bottom w:val="none" w:sz="0" w:space="0" w:color="auto"/>
            <w:right w:val="none" w:sz="0" w:space="0" w:color="auto"/>
          </w:divBdr>
        </w:div>
        <w:div w:id="1375077136">
          <w:marLeft w:val="0"/>
          <w:marRight w:val="0"/>
          <w:marTop w:val="0"/>
          <w:marBottom w:val="0"/>
          <w:divBdr>
            <w:top w:val="none" w:sz="0" w:space="0" w:color="auto"/>
            <w:left w:val="none" w:sz="0" w:space="0" w:color="auto"/>
            <w:bottom w:val="none" w:sz="0" w:space="0" w:color="auto"/>
            <w:right w:val="none" w:sz="0" w:space="0" w:color="auto"/>
          </w:divBdr>
        </w:div>
        <w:div w:id="1982153932">
          <w:marLeft w:val="0"/>
          <w:marRight w:val="0"/>
          <w:marTop w:val="0"/>
          <w:marBottom w:val="0"/>
          <w:divBdr>
            <w:top w:val="none" w:sz="0" w:space="0" w:color="auto"/>
            <w:left w:val="none" w:sz="0" w:space="0" w:color="auto"/>
            <w:bottom w:val="none" w:sz="0" w:space="0" w:color="auto"/>
            <w:right w:val="none" w:sz="0" w:space="0" w:color="auto"/>
          </w:divBdr>
        </w:div>
        <w:div w:id="1476416139">
          <w:marLeft w:val="0"/>
          <w:marRight w:val="0"/>
          <w:marTop w:val="0"/>
          <w:marBottom w:val="0"/>
          <w:divBdr>
            <w:top w:val="none" w:sz="0" w:space="0" w:color="auto"/>
            <w:left w:val="none" w:sz="0" w:space="0" w:color="auto"/>
            <w:bottom w:val="none" w:sz="0" w:space="0" w:color="auto"/>
            <w:right w:val="none" w:sz="0" w:space="0" w:color="auto"/>
          </w:divBdr>
        </w:div>
        <w:div w:id="782265792">
          <w:marLeft w:val="0"/>
          <w:marRight w:val="0"/>
          <w:marTop w:val="0"/>
          <w:marBottom w:val="0"/>
          <w:divBdr>
            <w:top w:val="none" w:sz="0" w:space="0" w:color="auto"/>
            <w:left w:val="none" w:sz="0" w:space="0" w:color="auto"/>
            <w:bottom w:val="none" w:sz="0" w:space="0" w:color="auto"/>
            <w:right w:val="none" w:sz="0" w:space="0" w:color="auto"/>
          </w:divBdr>
        </w:div>
        <w:div w:id="18433413">
          <w:marLeft w:val="0"/>
          <w:marRight w:val="0"/>
          <w:marTop w:val="0"/>
          <w:marBottom w:val="0"/>
          <w:divBdr>
            <w:top w:val="none" w:sz="0" w:space="0" w:color="auto"/>
            <w:left w:val="none" w:sz="0" w:space="0" w:color="auto"/>
            <w:bottom w:val="none" w:sz="0" w:space="0" w:color="auto"/>
            <w:right w:val="none" w:sz="0" w:space="0" w:color="auto"/>
          </w:divBdr>
        </w:div>
        <w:div w:id="317925010">
          <w:marLeft w:val="0"/>
          <w:marRight w:val="0"/>
          <w:marTop w:val="0"/>
          <w:marBottom w:val="0"/>
          <w:divBdr>
            <w:top w:val="none" w:sz="0" w:space="0" w:color="auto"/>
            <w:left w:val="none" w:sz="0" w:space="0" w:color="auto"/>
            <w:bottom w:val="none" w:sz="0" w:space="0" w:color="auto"/>
            <w:right w:val="none" w:sz="0" w:space="0" w:color="auto"/>
          </w:divBdr>
        </w:div>
      </w:divsChild>
    </w:div>
    <w:div w:id="15444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25" Type="http://schemas.microsoft.com/office/2018/08/relationships/commentsExtensible" Target="commentsExtensible.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46dc92af2a4f64fcdb2db3e83cbcb63b">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1d76f31e49b31d47a5ce908b3118dd58"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7282B-F525-41EA-A0C3-3E0284279A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560616-AFD6-4A81-817B-67D3E945F12C}">
  <ds:schemaRefs>
    <ds:schemaRef ds:uri="http://schemas.microsoft.com/sharepoint/v3/contenttype/forms"/>
  </ds:schemaRefs>
</ds:datastoreItem>
</file>

<file path=customXml/itemProps3.xml><?xml version="1.0" encoding="utf-8"?>
<ds:datastoreItem xmlns:ds="http://schemas.openxmlformats.org/officeDocument/2006/customXml" ds:itemID="{CE60D337-B2BB-4466-BDEB-DA382083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BAA21-AC2B-ED47-90D3-3F312692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Belrose, Anne Marie</dc:creator>
  <cp:lastModifiedBy>Anne Marie Belrose</cp:lastModifiedBy>
  <cp:revision>5</cp:revision>
  <dcterms:created xsi:type="dcterms:W3CDTF">2020-04-09T12:43:00Z</dcterms:created>
  <dcterms:modified xsi:type="dcterms:W3CDTF">2020-04-09T12:51:00Z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